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8B91A" w14:textId="77777777" w:rsidR="00A960C7" w:rsidRDefault="00A960C7" w:rsidP="00FA2608">
      <w:pPr>
        <w:pStyle w:val="Antrat"/>
        <w:rPr>
          <w:noProof/>
          <w:sz w:val="24"/>
          <w:szCs w:val="24"/>
        </w:rPr>
      </w:pPr>
      <w:bookmarkStart w:id="0" w:name="_GoBack"/>
      <w:bookmarkEnd w:id="0"/>
      <w:r>
        <w:rPr>
          <w:noProof/>
          <w:sz w:val="24"/>
          <w:szCs w:val="24"/>
        </w:rPr>
        <w:t xml:space="preserve">                                                                                                                         Projektas                                                                                                                                            </w:t>
      </w:r>
    </w:p>
    <w:p w14:paraId="5B21EBD1" w14:textId="2E391B17" w:rsidR="00A960C7" w:rsidRPr="009C3CD8" w:rsidRDefault="00081471" w:rsidP="00FA2608">
      <w:pPr>
        <w:pStyle w:val="Antrat"/>
        <w:rPr>
          <w:sz w:val="24"/>
          <w:szCs w:val="24"/>
        </w:rPr>
      </w:pPr>
      <w:r>
        <w:rPr>
          <w:noProof/>
          <w:sz w:val="24"/>
          <w:szCs w:val="24"/>
        </w:rPr>
        <w:drawing>
          <wp:inline distT="0" distB="0" distL="0" distR="0" wp14:anchorId="04F9A1DF" wp14:editId="67A7DF94">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F6094CE" w14:textId="77777777" w:rsidR="00A960C7" w:rsidRPr="009C3CD8" w:rsidRDefault="00A960C7" w:rsidP="00FA2608">
      <w:pPr>
        <w:pStyle w:val="Antrat"/>
        <w:rPr>
          <w:sz w:val="24"/>
          <w:szCs w:val="24"/>
        </w:rPr>
      </w:pPr>
      <w:r w:rsidRPr="009C3CD8">
        <w:rPr>
          <w:sz w:val="24"/>
          <w:szCs w:val="24"/>
        </w:rPr>
        <w:t>ANYKŠČIŲ RAJONO SAVIVALDYBĖS</w:t>
      </w:r>
    </w:p>
    <w:p w14:paraId="7739818B" w14:textId="77777777" w:rsidR="00A960C7" w:rsidRDefault="00A960C7" w:rsidP="00FA2608">
      <w:pPr>
        <w:jc w:val="center"/>
        <w:rPr>
          <w:b/>
        </w:rPr>
      </w:pPr>
      <w:r w:rsidRPr="009C3CD8">
        <w:rPr>
          <w:b/>
        </w:rPr>
        <w:t>TARYBA</w:t>
      </w:r>
    </w:p>
    <w:p w14:paraId="742BA21C" w14:textId="77777777" w:rsidR="00A960C7" w:rsidRPr="009C3CD8" w:rsidRDefault="00A960C7" w:rsidP="00FA2608">
      <w:pPr>
        <w:jc w:val="center"/>
        <w:rPr>
          <w:b/>
        </w:rPr>
      </w:pPr>
    </w:p>
    <w:p w14:paraId="48AE101B" w14:textId="1A54C548" w:rsidR="00A960C7" w:rsidRPr="009C3CD8" w:rsidRDefault="00A960C7" w:rsidP="000E0EE0">
      <w:pPr>
        <w:jc w:val="center"/>
        <w:rPr>
          <w:b/>
        </w:rPr>
      </w:pPr>
      <w:r w:rsidRPr="009C3CD8">
        <w:rPr>
          <w:b/>
        </w:rPr>
        <w:t>SPRENDIMAS</w:t>
      </w:r>
    </w:p>
    <w:p w14:paraId="58ACABAE" w14:textId="77777777" w:rsidR="00A960C7" w:rsidRDefault="00A960C7" w:rsidP="00FA2608">
      <w:pPr>
        <w:jc w:val="center"/>
        <w:rPr>
          <w:b/>
          <w:bCs/>
        </w:rPr>
      </w:pPr>
      <w:r w:rsidRPr="009C3CD8">
        <w:rPr>
          <w:b/>
          <w:caps/>
        </w:rPr>
        <w:t xml:space="preserve">DĖL </w:t>
      </w:r>
      <w:r>
        <w:rPr>
          <w:b/>
          <w:bCs/>
        </w:rPr>
        <w:t xml:space="preserve">ANYKŠČIŲ RAJONO SAVIVALDYBĖS TARYBOS </w:t>
      </w:r>
      <w:smartTag w:uri="urn:schemas-microsoft-com:office:smarttags" w:element="metricconverter">
        <w:smartTagPr>
          <w:attr w:name="ProductID" w:val="2019 m"/>
        </w:smartTagPr>
        <w:r>
          <w:rPr>
            <w:b/>
            <w:bCs/>
          </w:rPr>
          <w:t>2019 M</w:t>
        </w:r>
      </w:smartTag>
      <w:r>
        <w:rPr>
          <w:b/>
          <w:bCs/>
        </w:rPr>
        <w:t>. LAPKRIČIO 28 D. SPRENDIMO NR. 1-TS-352 „</w:t>
      </w:r>
      <w:r w:rsidRPr="009C3CD8">
        <w:rPr>
          <w:b/>
          <w:caps/>
        </w:rPr>
        <w:t xml:space="preserve">DĖL </w:t>
      </w:r>
      <w:r>
        <w:rPr>
          <w:b/>
          <w:caps/>
        </w:rPr>
        <w:t>aN</w:t>
      </w:r>
      <w:r>
        <w:rPr>
          <w:b/>
          <w:bCs/>
        </w:rPr>
        <w:t>YKŠČIŲ RAJONO SAVIVALDYBĖS BŪSTO IR SOCIALINIO BŪSTO NUOMOS BEI BŪSTO NUOMOS AR IŠPERKAMOSIOS BŪSTO NUOMOS MOKESČI</w:t>
      </w:r>
      <w:r w:rsidRPr="001763B2">
        <w:rPr>
          <w:b/>
          <w:bCs/>
        </w:rPr>
        <w:t>O</w:t>
      </w:r>
      <w:r>
        <w:rPr>
          <w:b/>
          <w:bCs/>
        </w:rPr>
        <w:t xml:space="preserve"> DALIES KOMPENSACIJŲ MOKĖJIMO, BEI SAVIVALDYBĖS BŪSTO IR PAGALBINIO ŪKIO PASKIRTIES PASTATŲ PARDAVIMO TVARKOS APRAŠO,  PATVIRTINIMO“ PAKEITIMO</w:t>
      </w:r>
    </w:p>
    <w:p w14:paraId="7343242D" w14:textId="77777777" w:rsidR="00A960C7" w:rsidRDefault="00A960C7" w:rsidP="00FA2608">
      <w:pPr>
        <w:jc w:val="center"/>
        <w:rPr>
          <w:b/>
          <w:bCs/>
        </w:rPr>
      </w:pPr>
    </w:p>
    <w:p w14:paraId="71CFB6C0" w14:textId="51A5A7B5" w:rsidR="00A960C7" w:rsidRPr="009C3CD8" w:rsidRDefault="00A960C7" w:rsidP="00FA2608">
      <w:pPr>
        <w:jc w:val="center"/>
      </w:pPr>
      <w:smartTag w:uri="urn:schemas-microsoft-com:office:smarttags" w:element="metricconverter">
        <w:smartTagPr>
          <w:attr w:name="ProductID" w:val="2020 m"/>
        </w:smartTagPr>
        <w:r w:rsidRPr="009C3CD8">
          <w:t>20</w:t>
        </w:r>
        <w:r>
          <w:t>20</w:t>
        </w:r>
        <w:r w:rsidRPr="009C3CD8">
          <w:t xml:space="preserve"> m</w:t>
        </w:r>
      </w:smartTag>
      <w:r w:rsidRPr="009C3CD8">
        <w:t xml:space="preserve">. </w:t>
      </w:r>
      <w:r>
        <w:t>vasario 27</w:t>
      </w:r>
      <w:r w:rsidRPr="009C3CD8">
        <w:t xml:space="preserve"> d. Nr. 1-T-</w:t>
      </w:r>
      <w:r w:rsidR="00F531CF">
        <w:t>48</w:t>
      </w:r>
    </w:p>
    <w:p w14:paraId="48A2CCE0" w14:textId="77777777" w:rsidR="00A960C7" w:rsidRDefault="00A960C7" w:rsidP="00464E60">
      <w:pPr>
        <w:jc w:val="center"/>
      </w:pPr>
      <w:r w:rsidRPr="009C3CD8">
        <w:t>Anykščiai</w:t>
      </w:r>
    </w:p>
    <w:p w14:paraId="289A8139" w14:textId="77777777" w:rsidR="00A960C7" w:rsidRPr="009C3CD8" w:rsidRDefault="00A960C7" w:rsidP="00464E60">
      <w:pPr>
        <w:jc w:val="center"/>
        <w:rPr>
          <w:b/>
        </w:rPr>
      </w:pPr>
    </w:p>
    <w:p w14:paraId="4A5C2500" w14:textId="77777777" w:rsidR="00A960C7" w:rsidRDefault="00A960C7" w:rsidP="00703322">
      <w:pPr>
        <w:widowControl w:val="0"/>
        <w:tabs>
          <w:tab w:val="left" w:pos="480"/>
          <w:tab w:val="left" w:pos="600"/>
          <w:tab w:val="left" w:pos="720"/>
        </w:tabs>
        <w:suppressAutoHyphens/>
        <w:jc w:val="both"/>
        <w:rPr>
          <w:lang w:eastAsia="ar-SA"/>
        </w:rPr>
      </w:pPr>
      <w:r w:rsidRPr="009C3CD8">
        <w:rPr>
          <w:bCs/>
        </w:rPr>
        <w:tab/>
      </w:r>
      <w:r>
        <w:t xml:space="preserve">Vadovaudamasi Lietuvos Respublikos vietos savivaldos įstatymo 18 straipsnio 1 dalimi, Lietuvos Respublikos paramos būstui įsigyti ar išsinuomoti įstatymo 14 straipsnio 1 dalies 3 punktu ir siekdama racionaliai naudoti savivaldybės būstą bei pritraukti trūkstamus specialistus, </w:t>
      </w:r>
      <w:r w:rsidRPr="009C3CD8">
        <w:rPr>
          <w:color w:val="000000"/>
          <w:lang w:eastAsia="ar-SA"/>
        </w:rPr>
        <w:t>Anykščių rajono</w:t>
      </w:r>
      <w:r>
        <w:rPr>
          <w:color w:val="000000"/>
          <w:lang w:eastAsia="ar-SA"/>
        </w:rPr>
        <w:t xml:space="preserve"> </w:t>
      </w:r>
      <w:r w:rsidRPr="009C3CD8">
        <w:rPr>
          <w:lang w:eastAsia="ar-SA"/>
        </w:rPr>
        <w:t xml:space="preserve">savivaldybės taryba </w:t>
      </w:r>
      <w:r>
        <w:rPr>
          <w:lang w:eastAsia="ar-SA"/>
        </w:rPr>
        <w:t xml:space="preserve"> </w:t>
      </w:r>
      <w:r w:rsidRPr="002316AF">
        <w:rPr>
          <w:spacing w:val="100"/>
          <w:lang w:eastAsia="ar-SA"/>
        </w:rPr>
        <w:t>nusprendžia:</w:t>
      </w:r>
    </w:p>
    <w:p w14:paraId="4C043ACE" w14:textId="34A04F25" w:rsidR="00A960C7" w:rsidRDefault="00A960C7" w:rsidP="00703322">
      <w:pPr>
        <w:widowControl w:val="0"/>
        <w:tabs>
          <w:tab w:val="left" w:pos="480"/>
          <w:tab w:val="left" w:pos="600"/>
          <w:tab w:val="left" w:pos="720"/>
        </w:tabs>
        <w:suppressAutoHyphens/>
        <w:jc w:val="both"/>
        <w:rPr>
          <w:color w:val="000000"/>
          <w:lang w:eastAsia="ar-SA"/>
        </w:rPr>
      </w:pPr>
      <w:r>
        <w:rPr>
          <w:color w:val="000000"/>
          <w:lang w:eastAsia="ar-SA"/>
        </w:rPr>
        <w:tab/>
      </w:r>
      <w:r w:rsidRPr="002316AF">
        <w:rPr>
          <w:color w:val="000000"/>
          <w:lang w:eastAsia="ar-SA"/>
        </w:rPr>
        <w:t>P</w:t>
      </w:r>
      <w:r>
        <w:rPr>
          <w:color w:val="000000"/>
          <w:lang w:eastAsia="ar-SA"/>
        </w:rPr>
        <w:t xml:space="preserve">akeisti </w:t>
      </w:r>
      <w:r w:rsidRPr="002316AF">
        <w:rPr>
          <w:color w:val="000000"/>
          <w:lang w:eastAsia="ar-SA"/>
        </w:rPr>
        <w:t>Anykščių</w:t>
      </w:r>
      <w:r>
        <w:rPr>
          <w:color w:val="000000"/>
          <w:lang w:eastAsia="ar-SA"/>
        </w:rPr>
        <w:t xml:space="preserve"> rajono savivaldybės būsto ir socialinio būsto nuomos bei būsto nuomos ar išperkamosios būsto nuomos mokesči</w:t>
      </w:r>
      <w:r w:rsidRPr="001763B2">
        <w:rPr>
          <w:lang w:eastAsia="ar-SA"/>
        </w:rPr>
        <w:t>o</w:t>
      </w:r>
      <w:r>
        <w:rPr>
          <w:color w:val="000000"/>
          <w:lang w:eastAsia="ar-SA"/>
        </w:rPr>
        <w:t xml:space="preserve"> dalies kompensacijų mokėjimo, bei savivaldybės būsto ir pagalbinio ūkio paskirties pastatų pardavimo tvarkos aprašą, patvirtintą Anykščių rajono savivaldybės tarybos </w:t>
      </w:r>
      <w:smartTag w:uri="urn:schemas-microsoft-com:office:smarttags" w:element="metricconverter">
        <w:smartTagPr>
          <w:attr w:name="ProductID" w:val="2019 m"/>
        </w:smartTagPr>
        <w:r>
          <w:rPr>
            <w:color w:val="000000"/>
            <w:lang w:eastAsia="ar-SA"/>
          </w:rPr>
          <w:t>2019 m</w:t>
        </w:r>
      </w:smartTag>
      <w:r>
        <w:rPr>
          <w:color w:val="000000"/>
          <w:lang w:eastAsia="ar-SA"/>
        </w:rPr>
        <w:t xml:space="preserve">. lapkričio 28 d. sprendimu Nr. 1-TS-352 „Dėl </w:t>
      </w:r>
      <w:r w:rsidRPr="002316AF">
        <w:rPr>
          <w:color w:val="000000"/>
          <w:lang w:eastAsia="ar-SA"/>
        </w:rPr>
        <w:t>Anykščių</w:t>
      </w:r>
      <w:r>
        <w:rPr>
          <w:color w:val="000000"/>
          <w:lang w:eastAsia="ar-SA"/>
        </w:rPr>
        <w:t xml:space="preserve"> rajono savivaldybės būsto ir socialinio būsto nuomos bei būsto nuomos ar išperkamosios būsto nuomos mokesči</w:t>
      </w:r>
      <w:r w:rsidRPr="001763B2">
        <w:rPr>
          <w:lang w:eastAsia="ar-SA"/>
        </w:rPr>
        <w:t>o</w:t>
      </w:r>
      <w:r>
        <w:rPr>
          <w:color w:val="000000"/>
          <w:lang w:eastAsia="ar-SA"/>
        </w:rPr>
        <w:t xml:space="preserve"> dalies kompensacijų mokėjimo, bei savivaldybės būsto ir pagalbinio ūkio paskirties pastatų pardavimo tvarkos aprašo patvirtinimo“:</w:t>
      </w:r>
    </w:p>
    <w:p w14:paraId="5950C774" w14:textId="28255E52" w:rsidR="00A960C7" w:rsidRPr="00F553F5" w:rsidRDefault="00A960C7" w:rsidP="00703322">
      <w:pPr>
        <w:widowControl w:val="0"/>
        <w:tabs>
          <w:tab w:val="left" w:pos="480"/>
          <w:tab w:val="left" w:pos="600"/>
          <w:tab w:val="left" w:pos="720"/>
        </w:tabs>
        <w:suppressAutoHyphens/>
        <w:jc w:val="both"/>
        <w:rPr>
          <w:lang w:eastAsia="ar-SA"/>
        </w:rPr>
      </w:pPr>
      <w:r w:rsidRPr="00F553F5">
        <w:rPr>
          <w:lang w:eastAsia="ar-SA"/>
        </w:rPr>
        <w:tab/>
        <w:t xml:space="preserve"> 1. Pakeisti 49.3 papunktį ir </w:t>
      </w:r>
      <w:r w:rsidR="000E0EE0" w:rsidRPr="00F553F5">
        <w:rPr>
          <w:lang w:eastAsia="ar-SA"/>
        </w:rPr>
        <w:t xml:space="preserve">jį </w:t>
      </w:r>
      <w:r w:rsidRPr="00F553F5">
        <w:rPr>
          <w:lang w:eastAsia="ar-SA"/>
        </w:rPr>
        <w:t>išdėstyti taip:</w:t>
      </w:r>
    </w:p>
    <w:p w14:paraId="2F954E50" w14:textId="12C6F984" w:rsidR="00DE606A" w:rsidRPr="00F553F5" w:rsidRDefault="00A960C7" w:rsidP="00985665">
      <w:pPr>
        <w:widowControl w:val="0"/>
        <w:tabs>
          <w:tab w:val="left" w:pos="480"/>
          <w:tab w:val="left" w:pos="600"/>
          <w:tab w:val="left" w:pos="720"/>
        </w:tabs>
        <w:suppressAutoHyphens/>
        <w:jc w:val="both"/>
        <w:rPr>
          <w:lang w:eastAsia="ar-SA"/>
        </w:rPr>
      </w:pPr>
      <w:r w:rsidRPr="00F553F5">
        <w:rPr>
          <w:lang w:eastAsia="ar-SA"/>
        </w:rPr>
        <w:tab/>
        <w:t xml:space="preserve"> „49.3. asmenims ir šeimoms, kurie su Savivaldybe ar jos įstaigomis (toliau – Įstaiga) yra susiję darbo </w:t>
      </w:r>
      <w:bookmarkStart w:id="1" w:name="_Hlk32939124"/>
      <w:r w:rsidRPr="00F553F5">
        <w:rPr>
          <w:lang w:eastAsia="ar-SA"/>
        </w:rPr>
        <w:t xml:space="preserve">ar jų esmę atitinkančiais santykiais </w:t>
      </w:r>
      <w:bookmarkEnd w:id="1"/>
      <w:r w:rsidRPr="00F553F5">
        <w:rPr>
          <w:lang w:eastAsia="ar-SA"/>
        </w:rPr>
        <w:t>apgyvendinti</w:t>
      </w:r>
      <w:r w:rsidR="00DE606A" w:rsidRPr="00F553F5">
        <w:rPr>
          <w:lang w:eastAsia="ar-SA"/>
        </w:rPr>
        <w:t xml:space="preserve"> (toliau – darbuotojas</w:t>
      </w:r>
      <w:r w:rsidR="00081471" w:rsidRPr="00F553F5">
        <w:rPr>
          <w:lang w:eastAsia="ar-SA"/>
        </w:rPr>
        <w:t>)</w:t>
      </w:r>
      <w:r w:rsidR="000E0EE0" w:rsidRPr="00F553F5">
        <w:rPr>
          <w:lang w:eastAsia="ar-SA"/>
        </w:rPr>
        <w:t>;</w:t>
      </w:r>
      <w:r w:rsidRPr="00F553F5">
        <w:rPr>
          <w:lang w:eastAsia="ar-SA"/>
        </w:rPr>
        <w:t>“</w:t>
      </w:r>
      <w:r w:rsidR="000E0EE0" w:rsidRPr="00F553F5">
        <w:rPr>
          <w:lang w:eastAsia="ar-SA"/>
        </w:rPr>
        <w:t>.</w:t>
      </w:r>
    </w:p>
    <w:p w14:paraId="3228E3E2" w14:textId="05DDB291" w:rsidR="00DA4ACD" w:rsidRPr="00F553F5" w:rsidRDefault="00985665" w:rsidP="00DA4ACD">
      <w:pPr>
        <w:widowControl w:val="0"/>
        <w:tabs>
          <w:tab w:val="left" w:pos="480"/>
          <w:tab w:val="left" w:pos="600"/>
          <w:tab w:val="left" w:pos="720"/>
        </w:tabs>
        <w:suppressAutoHyphens/>
        <w:ind w:firstLine="567"/>
        <w:jc w:val="both"/>
        <w:rPr>
          <w:lang w:eastAsia="ar-SA"/>
        </w:rPr>
      </w:pPr>
      <w:bookmarkStart w:id="2" w:name="_Hlk33003080"/>
      <w:r w:rsidRPr="00F553F5">
        <w:rPr>
          <w:lang w:eastAsia="ar-SA"/>
        </w:rPr>
        <w:t>2</w:t>
      </w:r>
      <w:r w:rsidR="00DA4ACD" w:rsidRPr="00F553F5">
        <w:rPr>
          <w:lang w:eastAsia="ar-SA"/>
        </w:rPr>
        <w:t xml:space="preserve">. Papildyti </w:t>
      </w:r>
      <w:bookmarkStart w:id="3" w:name="_Hlk32937586"/>
      <w:r w:rsidR="00DA4ACD" w:rsidRPr="00F553F5">
        <w:rPr>
          <w:lang w:eastAsia="ar-SA"/>
        </w:rPr>
        <w:t>56</w:t>
      </w:r>
      <w:bookmarkEnd w:id="3"/>
      <w:r w:rsidRPr="00F553F5">
        <w:rPr>
          <w:vertAlign w:val="superscript"/>
          <w:lang w:eastAsia="ar-SA"/>
        </w:rPr>
        <w:t>1</w:t>
      </w:r>
      <w:r w:rsidR="00DA4ACD" w:rsidRPr="00F553F5">
        <w:rPr>
          <w:lang w:eastAsia="ar-SA"/>
        </w:rPr>
        <w:t xml:space="preserve"> punktu:</w:t>
      </w:r>
    </w:p>
    <w:p w14:paraId="4F2FBC03" w14:textId="1CC989AD" w:rsidR="001623A5" w:rsidRPr="00F553F5" w:rsidRDefault="00DA4ACD" w:rsidP="00DA4ACD">
      <w:pPr>
        <w:widowControl w:val="0"/>
        <w:tabs>
          <w:tab w:val="left" w:pos="480"/>
          <w:tab w:val="left" w:pos="600"/>
          <w:tab w:val="left" w:pos="720"/>
        </w:tabs>
        <w:suppressAutoHyphens/>
        <w:ind w:firstLine="567"/>
        <w:jc w:val="both"/>
        <w:rPr>
          <w:lang w:eastAsia="ar-SA"/>
        </w:rPr>
      </w:pPr>
      <w:r w:rsidRPr="00F553F5">
        <w:rPr>
          <w:lang w:eastAsia="ar-SA"/>
        </w:rPr>
        <w:t>„56</w:t>
      </w:r>
      <w:r w:rsidR="00985665" w:rsidRPr="00F553F5">
        <w:rPr>
          <w:vertAlign w:val="superscript"/>
          <w:lang w:eastAsia="ar-SA"/>
        </w:rPr>
        <w:t>1</w:t>
      </w:r>
      <w:r w:rsidRPr="00F553F5">
        <w:rPr>
          <w:lang w:eastAsia="ar-SA"/>
        </w:rPr>
        <w:t xml:space="preserve">. Aprašo 49.3 papunktyje nurodytu atveju Savivaldybės būstas </w:t>
      </w:r>
      <w:r w:rsidR="00623061" w:rsidRPr="00F553F5">
        <w:rPr>
          <w:lang w:eastAsia="ar-SA"/>
        </w:rPr>
        <w:t xml:space="preserve">darbuotojui </w:t>
      </w:r>
      <w:r w:rsidRPr="00F553F5">
        <w:rPr>
          <w:lang w:eastAsia="ar-SA"/>
        </w:rPr>
        <w:t xml:space="preserve">nuomojamas, jeigu </w:t>
      </w:r>
      <w:r w:rsidR="001623A5" w:rsidRPr="00F553F5">
        <w:rPr>
          <w:lang w:eastAsia="ar-SA"/>
        </w:rPr>
        <w:t>yra visos šios sąlygos kartu:</w:t>
      </w:r>
    </w:p>
    <w:p w14:paraId="086FA3C2" w14:textId="22C0ED23" w:rsidR="001623A5" w:rsidRPr="00F553F5" w:rsidRDefault="001623A5" w:rsidP="00DA4ACD">
      <w:pPr>
        <w:widowControl w:val="0"/>
        <w:tabs>
          <w:tab w:val="left" w:pos="480"/>
          <w:tab w:val="left" w:pos="600"/>
          <w:tab w:val="left" w:pos="720"/>
        </w:tabs>
        <w:suppressAutoHyphens/>
        <w:ind w:firstLine="567"/>
        <w:jc w:val="both"/>
        <w:rPr>
          <w:lang w:eastAsia="ar-SA"/>
        </w:rPr>
      </w:pPr>
      <w:r w:rsidRPr="00F553F5">
        <w:rPr>
          <w:lang w:eastAsia="ar-SA"/>
        </w:rPr>
        <w:t>56</w:t>
      </w:r>
      <w:r w:rsidR="00985665" w:rsidRPr="00F553F5">
        <w:rPr>
          <w:vertAlign w:val="superscript"/>
          <w:lang w:eastAsia="ar-SA"/>
        </w:rPr>
        <w:t>1</w:t>
      </w:r>
      <w:r w:rsidRPr="00F553F5">
        <w:rPr>
          <w:lang w:eastAsia="ar-SA"/>
        </w:rPr>
        <w:t>.1. reikalingos specialybės darbuotojo nebuvimas trikdo Įstaigos paslaugų (-</w:t>
      </w:r>
      <w:proofErr w:type="spellStart"/>
      <w:r w:rsidRPr="00F553F5">
        <w:rPr>
          <w:lang w:eastAsia="ar-SA"/>
        </w:rPr>
        <w:t>os</w:t>
      </w:r>
      <w:proofErr w:type="spellEnd"/>
      <w:r w:rsidRPr="00F553F5">
        <w:rPr>
          <w:lang w:eastAsia="ar-SA"/>
        </w:rPr>
        <w:t>) teikimą;</w:t>
      </w:r>
    </w:p>
    <w:p w14:paraId="54A83703" w14:textId="2A64B585" w:rsidR="001623A5" w:rsidRPr="00F553F5" w:rsidRDefault="001623A5" w:rsidP="00DA4ACD">
      <w:pPr>
        <w:widowControl w:val="0"/>
        <w:tabs>
          <w:tab w:val="left" w:pos="480"/>
          <w:tab w:val="left" w:pos="600"/>
          <w:tab w:val="left" w:pos="720"/>
        </w:tabs>
        <w:suppressAutoHyphens/>
        <w:ind w:firstLine="567"/>
        <w:jc w:val="both"/>
        <w:rPr>
          <w:lang w:eastAsia="ar-SA"/>
        </w:rPr>
      </w:pPr>
      <w:r w:rsidRPr="00F553F5">
        <w:rPr>
          <w:lang w:eastAsia="ar-SA"/>
        </w:rPr>
        <w:t>56</w:t>
      </w:r>
      <w:r w:rsidR="00985665" w:rsidRPr="00F553F5">
        <w:rPr>
          <w:vertAlign w:val="superscript"/>
          <w:lang w:eastAsia="ar-SA"/>
        </w:rPr>
        <w:t>1</w:t>
      </w:r>
      <w:r w:rsidRPr="00F553F5">
        <w:rPr>
          <w:lang w:eastAsia="ar-SA"/>
        </w:rPr>
        <w:t>.2. Įstaiga reikalingos specialybės darbuotojo aktyviai ieškojo ilgiau nei 6 mėn., tačiau nesėkmingai;</w:t>
      </w:r>
    </w:p>
    <w:p w14:paraId="57071693" w14:textId="7F702B72" w:rsidR="001623A5" w:rsidRPr="00F553F5" w:rsidRDefault="001623A5" w:rsidP="001623A5">
      <w:pPr>
        <w:widowControl w:val="0"/>
        <w:tabs>
          <w:tab w:val="left" w:pos="480"/>
          <w:tab w:val="left" w:pos="600"/>
          <w:tab w:val="left" w:pos="720"/>
        </w:tabs>
        <w:suppressAutoHyphens/>
        <w:ind w:firstLine="567"/>
        <w:jc w:val="both"/>
        <w:rPr>
          <w:lang w:eastAsia="ar-SA"/>
        </w:rPr>
      </w:pPr>
      <w:r w:rsidRPr="00F553F5">
        <w:rPr>
          <w:lang w:eastAsia="ar-SA"/>
        </w:rPr>
        <w:t>56</w:t>
      </w:r>
      <w:r w:rsidR="00985665" w:rsidRPr="00F553F5">
        <w:rPr>
          <w:vertAlign w:val="superscript"/>
          <w:lang w:eastAsia="ar-SA"/>
        </w:rPr>
        <w:t>1</w:t>
      </w:r>
      <w:r w:rsidRPr="00F553F5">
        <w:rPr>
          <w:lang w:eastAsia="ar-SA"/>
        </w:rPr>
        <w:t xml:space="preserve">.3. </w:t>
      </w:r>
      <w:bookmarkStart w:id="4" w:name="_Hlk32938632"/>
      <w:r w:rsidR="00DA4ACD" w:rsidRPr="00F553F5">
        <w:rPr>
          <w:lang w:eastAsia="ar-SA"/>
        </w:rPr>
        <w:t>darbuotojas su Įstaiga yra sudaręs neterminuotą darbo ar jos esmę atitinkančią sutartį</w:t>
      </w:r>
      <w:bookmarkEnd w:id="4"/>
      <w:r w:rsidRPr="00F553F5">
        <w:rPr>
          <w:lang w:eastAsia="ar-SA"/>
        </w:rPr>
        <w:t>;</w:t>
      </w:r>
    </w:p>
    <w:p w14:paraId="7CA6442A" w14:textId="5CF30652" w:rsidR="00DA4ACD" w:rsidRPr="00F553F5" w:rsidRDefault="001623A5" w:rsidP="001623A5">
      <w:pPr>
        <w:widowControl w:val="0"/>
        <w:tabs>
          <w:tab w:val="left" w:pos="480"/>
          <w:tab w:val="left" w:pos="600"/>
          <w:tab w:val="left" w:pos="720"/>
        </w:tabs>
        <w:suppressAutoHyphens/>
        <w:ind w:firstLine="567"/>
        <w:jc w:val="both"/>
        <w:rPr>
          <w:lang w:eastAsia="ar-SA"/>
        </w:rPr>
      </w:pPr>
      <w:r w:rsidRPr="00F553F5">
        <w:rPr>
          <w:lang w:eastAsia="ar-SA"/>
        </w:rPr>
        <w:t>56</w:t>
      </w:r>
      <w:r w:rsidR="00985665" w:rsidRPr="00F553F5">
        <w:rPr>
          <w:vertAlign w:val="superscript"/>
          <w:lang w:eastAsia="ar-SA"/>
        </w:rPr>
        <w:t>1</w:t>
      </w:r>
      <w:r w:rsidRPr="00F553F5">
        <w:rPr>
          <w:lang w:eastAsia="ar-SA"/>
        </w:rPr>
        <w:t xml:space="preserve">.4. darbuotojas neturi jam (jo šeimai) nuosavybės teise priklausančio gyvenamojo būsto Savivaldybės teritorijoje bei pateikia tai įrodančius dokumentus: </w:t>
      </w:r>
      <w:bookmarkStart w:id="5" w:name="_Hlk32938663"/>
      <w:r w:rsidRPr="00F553F5">
        <w:rPr>
          <w:lang w:eastAsia="ar-SA"/>
        </w:rPr>
        <w:t>Nekilnojamojo turto registro centrinio duomenų banko išrašą apie nuosavybės teise turimą būstą</w:t>
      </w:r>
      <w:bookmarkEnd w:id="5"/>
      <w:r w:rsidRPr="00F553F5">
        <w:rPr>
          <w:lang w:eastAsia="ar-SA"/>
        </w:rPr>
        <w:t>.“.</w:t>
      </w:r>
    </w:p>
    <w:p w14:paraId="27D13D6A" w14:textId="20C6C34F" w:rsidR="00985665" w:rsidRPr="00F553F5" w:rsidRDefault="00985665" w:rsidP="00985665">
      <w:pPr>
        <w:widowControl w:val="0"/>
        <w:tabs>
          <w:tab w:val="left" w:pos="480"/>
          <w:tab w:val="left" w:pos="600"/>
          <w:tab w:val="left" w:pos="720"/>
        </w:tabs>
        <w:suppressAutoHyphens/>
        <w:ind w:firstLine="567"/>
        <w:jc w:val="both"/>
        <w:rPr>
          <w:lang w:eastAsia="ar-SA"/>
        </w:rPr>
      </w:pPr>
      <w:r w:rsidRPr="00F553F5">
        <w:rPr>
          <w:lang w:eastAsia="ar-SA"/>
        </w:rPr>
        <w:t>3. Papildyti 56</w:t>
      </w:r>
      <w:r w:rsidRPr="00F553F5">
        <w:rPr>
          <w:vertAlign w:val="superscript"/>
          <w:lang w:eastAsia="ar-SA"/>
        </w:rPr>
        <w:t>2</w:t>
      </w:r>
      <w:r w:rsidRPr="00F553F5">
        <w:rPr>
          <w:lang w:eastAsia="ar-SA"/>
        </w:rPr>
        <w:t xml:space="preserve"> punktu:</w:t>
      </w:r>
      <w:r w:rsidRPr="00F553F5">
        <w:rPr>
          <w:lang w:eastAsia="ar-SA"/>
        </w:rPr>
        <w:tab/>
      </w:r>
    </w:p>
    <w:p w14:paraId="4911325E" w14:textId="6A969987" w:rsidR="00985665" w:rsidRPr="00F553F5" w:rsidRDefault="00985665" w:rsidP="00985665">
      <w:pPr>
        <w:widowControl w:val="0"/>
        <w:tabs>
          <w:tab w:val="left" w:pos="480"/>
          <w:tab w:val="left" w:pos="600"/>
          <w:tab w:val="left" w:pos="720"/>
        </w:tabs>
        <w:suppressAutoHyphens/>
        <w:ind w:firstLine="567"/>
        <w:jc w:val="both"/>
        <w:rPr>
          <w:lang w:eastAsia="ar-SA"/>
        </w:rPr>
      </w:pPr>
      <w:r w:rsidRPr="00F553F5">
        <w:rPr>
          <w:lang w:eastAsia="ar-SA"/>
        </w:rPr>
        <w:tab/>
        <w:t>„56</w:t>
      </w:r>
      <w:r w:rsidRPr="00F553F5">
        <w:rPr>
          <w:vertAlign w:val="superscript"/>
          <w:lang w:eastAsia="ar-SA"/>
        </w:rPr>
        <w:t>2</w:t>
      </w:r>
      <w:r w:rsidRPr="00F553F5">
        <w:rPr>
          <w:lang w:eastAsia="ar-SA"/>
        </w:rPr>
        <w:t xml:space="preserve">. Aprašo 49.3 papunktyje nurodytu atveju motyvuotą prašymą dėl Savivaldybės būsto nuomos Savivaldybės tarybai teikia Įstaiga, su kuria </w:t>
      </w:r>
      <w:r w:rsidR="00623061" w:rsidRPr="00F553F5">
        <w:rPr>
          <w:lang w:eastAsia="ar-SA"/>
        </w:rPr>
        <w:t>darbuotojas</w:t>
      </w:r>
      <w:r w:rsidRPr="00F553F5">
        <w:rPr>
          <w:lang w:eastAsia="ar-SA"/>
        </w:rPr>
        <w:t>, norint</w:t>
      </w:r>
      <w:r w:rsidR="00623061" w:rsidRPr="00F553F5">
        <w:rPr>
          <w:lang w:eastAsia="ar-SA"/>
        </w:rPr>
        <w:t>i</w:t>
      </w:r>
      <w:r w:rsidRPr="00F553F5">
        <w:rPr>
          <w:lang w:eastAsia="ar-SA"/>
        </w:rPr>
        <w:t>s išsinuomoti Savivaldybės būstą, yra susiję</w:t>
      </w:r>
      <w:r w:rsidR="00623061" w:rsidRPr="00F553F5">
        <w:rPr>
          <w:lang w:eastAsia="ar-SA"/>
        </w:rPr>
        <w:t>s</w:t>
      </w:r>
      <w:r w:rsidRPr="00F553F5">
        <w:rPr>
          <w:lang w:eastAsia="ar-SA"/>
        </w:rPr>
        <w:t xml:space="preserve"> darbo ar jų esmę atitinkančiais santykiais. Teikiamame prašyme nurodoma, kokioms Įstaigos vykdomoms (-ai) funkcijoms (-ai) atlikti reikalingas darbuotojas, pateikiama informacija, kiek laiko ir kokiu būdu buvo ieškoma darbuotojo, taip pat pateikiamas detalus pagrindimas, kad darbuotojo nebuvimas trikdo Įstaigos paslaugų (-</w:t>
      </w:r>
      <w:proofErr w:type="spellStart"/>
      <w:r w:rsidRPr="00F553F5">
        <w:rPr>
          <w:lang w:eastAsia="ar-SA"/>
        </w:rPr>
        <w:t>os</w:t>
      </w:r>
      <w:proofErr w:type="spellEnd"/>
      <w:r w:rsidRPr="00F553F5">
        <w:rPr>
          <w:lang w:eastAsia="ar-SA"/>
        </w:rPr>
        <w:t>) teikimą. Kartu su Įstaigos prašymu taip pat pateikiama darbo ar jos esmę atitinkan</w:t>
      </w:r>
      <w:r w:rsidR="00623061" w:rsidRPr="00F553F5">
        <w:rPr>
          <w:lang w:eastAsia="ar-SA"/>
        </w:rPr>
        <w:t>ti</w:t>
      </w:r>
      <w:r w:rsidRPr="00F553F5">
        <w:rPr>
          <w:lang w:eastAsia="ar-SA"/>
        </w:rPr>
        <w:t xml:space="preserve"> sutarties kopija, darbuotojo prašymas bei Nekilnojamojo turto registro centrinio duomenų banko išrašas apie darbuotojo (jo šeimos) nuosavybės teise turimą būstą.“.</w:t>
      </w:r>
    </w:p>
    <w:p w14:paraId="00C91D89" w14:textId="61A1ABD1" w:rsidR="00985665" w:rsidRPr="00F553F5" w:rsidRDefault="00985665" w:rsidP="00985665">
      <w:pPr>
        <w:widowControl w:val="0"/>
        <w:tabs>
          <w:tab w:val="left" w:pos="480"/>
          <w:tab w:val="left" w:pos="600"/>
          <w:tab w:val="left" w:pos="720"/>
        </w:tabs>
        <w:suppressAutoHyphens/>
        <w:ind w:firstLine="567"/>
        <w:jc w:val="both"/>
        <w:rPr>
          <w:lang w:eastAsia="ar-SA"/>
        </w:rPr>
      </w:pPr>
      <w:r w:rsidRPr="00F553F5">
        <w:rPr>
          <w:lang w:eastAsia="ar-SA"/>
        </w:rPr>
        <w:lastRenderedPageBreak/>
        <w:t>4. Papildyti 56</w:t>
      </w:r>
      <w:r w:rsidRPr="00F553F5">
        <w:rPr>
          <w:vertAlign w:val="superscript"/>
          <w:lang w:eastAsia="ar-SA"/>
        </w:rPr>
        <w:t>3</w:t>
      </w:r>
      <w:r w:rsidRPr="00F553F5">
        <w:rPr>
          <w:lang w:eastAsia="ar-SA"/>
        </w:rPr>
        <w:t xml:space="preserve"> punktu:</w:t>
      </w:r>
    </w:p>
    <w:p w14:paraId="4618CBCA" w14:textId="6C87364B" w:rsidR="00A960C7" w:rsidRPr="00F553F5" w:rsidRDefault="00985665" w:rsidP="00985665">
      <w:pPr>
        <w:widowControl w:val="0"/>
        <w:tabs>
          <w:tab w:val="left" w:pos="480"/>
          <w:tab w:val="left" w:pos="600"/>
          <w:tab w:val="left" w:pos="720"/>
        </w:tabs>
        <w:suppressAutoHyphens/>
        <w:ind w:firstLine="567"/>
        <w:jc w:val="both"/>
        <w:rPr>
          <w:lang w:eastAsia="ar-SA"/>
        </w:rPr>
      </w:pPr>
      <w:r w:rsidRPr="00F553F5">
        <w:rPr>
          <w:lang w:eastAsia="ar-SA"/>
        </w:rPr>
        <w:t>„56</w:t>
      </w:r>
      <w:r w:rsidRPr="00F553F5">
        <w:rPr>
          <w:vertAlign w:val="superscript"/>
          <w:lang w:eastAsia="ar-SA"/>
        </w:rPr>
        <w:t>3</w:t>
      </w:r>
      <w:r w:rsidRPr="00F553F5">
        <w:rPr>
          <w:lang w:eastAsia="ar-SA"/>
        </w:rPr>
        <w:t>. Aprašo 56</w:t>
      </w:r>
      <w:r w:rsidRPr="00F553F5">
        <w:rPr>
          <w:vertAlign w:val="superscript"/>
          <w:lang w:eastAsia="ar-SA"/>
        </w:rPr>
        <w:t xml:space="preserve">2 </w:t>
      </w:r>
      <w:r w:rsidRPr="00F553F5">
        <w:rPr>
          <w:lang w:eastAsia="ar-SA"/>
        </w:rPr>
        <w:t>punkte nurodytus prašymus nagrinėja ir pasiūlymus dėl Savivaldybės būsto nuomos Savivaldybės tarybai teikia Komisija.“.</w:t>
      </w:r>
    </w:p>
    <w:p w14:paraId="404EDB86" w14:textId="11390E82" w:rsidR="00A960C7" w:rsidRPr="00F553F5" w:rsidRDefault="00A960C7" w:rsidP="00703322">
      <w:pPr>
        <w:widowControl w:val="0"/>
        <w:tabs>
          <w:tab w:val="left" w:pos="480"/>
          <w:tab w:val="left" w:pos="600"/>
          <w:tab w:val="left" w:pos="720"/>
        </w:tabs>
        <w:suppressAutoHyphens/>
        <w:jc w:val="both"/>
        <w:rPr>
          <w:lang w:eastAsia="ar-SA"/>
        </w:rPr>
      </w:pPr>
      <w:r w:rsidRPr="00F553F5">
        <w:rPr>
          <w:lang w:eastAsia="ar-SA"/>
        </w:rPr>
        <w:tab/>
      </w:r>
      <w:r w:rsidR="00985665" w:rsidRPr="00F553F5">
        <w:rPr>
          <w:lang w:eastAsia="ar-SA"/>
        </w:rPr>
        <w:t xml:space="preserve"> </w:t>
      </w:r>
      <w:r w:rsidRPr="00F553F5">
        <w:rPr>
          <w:lang w:eastAsia="ar-SA"/>
        </w:rPr>
        <w:t>5. Papildyti 5</w:t>
      </w:r>
      <w:r w:rsidR="00985665" w:rsidRPr="00F553F5">
        <w:rPr>
          <w:lang w:eastAsia="ar-SA"/>
        </w:rPr>
        <w:t>6</w:t>
      </w:r>
      <w:r w:rsidR="00985665" w:rsidRPr="00F553F5">
        <w:rPr>
          <w:vertAlign w:val="superscript"/>
          <w:lang w:eastAsia="ar-SA"/>
        </w:rPr>
        <w:t>4</w:t>
      </w:r>
      <w:r w:rsidRPr="00F553F5">
        <w:rPr>
          <w:vertAlign w:val="superscript"/>
          <w:lang w:eastAsia="ar-SA"/>
        </w:rPr>
        <w:t xml:space="preserve"> </w:t>
      </w:r>
      <w:r w:rsidRPr="00F553F5">
        <w:rPr>
          <w:lang w:eastAsia="ar-SA"/>
        </w:rPr>
        <w:t>punktu:</w:t>
      </w:r>
    </w:p>
    <w:p w14:paraId="2C488709" w14:textId="17B6188B" w:rsidR="00A960C7" w:rsidRPr="00F553F5" w:rsidRDefault="00A960C7" w:rsidP="00703322">
      <w:pPr>
        <w:widowControl w:val="0"/>
        <w:tabs>
          <w:tab w:val="left" w:pos="480"/>
          <w:tab w:val="left" w:pos="600"/>
          <w:tab w:val="left" w:pos="720"/>
        </w:tabs>
        <w:suppressAutoHyphens/>
        <w:jc w:val="both"/>
      </w:pPr>
      <w:r w:rsidRPr="00F553F5">
        <w:rPr>
          <w:lang w:eastAsia="ar-SA"/>
        </w:rPr>
        <w:tab/>
        <w:t>„5</w:t>
      </w:r>
      <w:r w:rsidR="00985665" w:rsidRPr="00F553F5">
        <w:rPr>
          <w:lang w:eastAsia="ar-SA"/>
        </w:rPr>
        <w:t>6</w:t>
      </w:r>
      <w:r w:rsidR="00985665" w:rsidRPr="00F553F5">
        <w:rPr>
          <w:vertAlign w:val="superscript"/>
          <w:lang w:eastAsia="ar-SA"/>
        </w:rPr>
        <w:t>4</w:t>
      </w:r>
      <w:r w:rsidRPr="00F553F5">
        <w:rPr>
          <w:lang w:eastAsia="ar-SA"/>
        </w:rPr>
        <w:t>.</w:t>
      </w:r>
      <w:r w:rsidRPr="00F553F5">
        <w:rPr>
          <w:vertAlign w:val="superscript"/>
          <w:lang w:eastAsia="ar-SA"/>
        </w:rPr>
        <w:t xml:space="preserve"> </w:t>
      </w:r>
      <w:r w:rsidRPr="00F553F5">
        <w:rPr>
          <w:lang w:eastAsia="ar-SA"/>
        </w:rPr>
        <w:t>Savivaldybės tarybai</w:t>
      </w:r>
      <w:r w:rsidRPr="00F553F5">
        <w:rPr>
          <w:vertAlign w:val="superscript"/>
          <w:lang w:eastAsia="ar-SA"/>
        </w:rPr>
        <w:t xml:space="preserve"> </w:t>
      </w:r>
      <w:r w:rsidRPr="00F553F5">
        <w:rPr>
          <w:lang w:eastAsia="ar-SA"/>
        </w:rPr>
        <w:t>priėmus sprendimą</w:t>
      </w:r>
      <w:r w:rsidRPr="00F553F5">
        <w:rPr>
          <w:vertAlign w:val="superscript"/>
          <w:lang w:eastAsia="ar-SA"/>
        </w:rPr>
        <w:t xml:space="preserve"> </w:t>
      </w:r>
      <w:r w:rsidRPr="00F553F5">
        <w:rPr>
          <w:lang w:eastAsia="ar-SA"/>
        </w:rPr>
        <w:t xml:space="preserve">išnuomoti </w:t>
      </w:r>
      <w:r w:rsidR="00985665" w:rsidRPr="00F553F5">
        <w:rPr>
          <w:lang w:eastAsia="ar-SA"/>
        </w:rPr>
        <w:t xml:space="preserve">Savivaldybės </w:t>
      </w:r>
      <w:r w:rsidRPr="00F553F5">
        <w:rPr>
          <w:lang w:eastAsia="ar-SA"/>
        </w:rPr>
        <w:t>būstą</w:t>
      </w:r>
      <w:r w:rsidRPr="00F553F5">
        <w:rPr>
          <w:vertAlign w:val="superscript"/>
          <w:lang w:eastAsia="ar-SA"/>
        </w:rPr>
        <w:t xml:space="preserve"> </w:t>
      </w:r>
      <w:r w:rsidRPr="00F553F5">
        <w:rPr>
          <w:lang w:eastAsia="ar-SA"/>
        </w:rPr>
        <w:t>Aprašo 49.3</w:t>
      </w:r>
      <w:r w:rsidR="00985665" w:rsidRPr="00F553F5">
        <w:rPr>
          <w:lang w:eastAsia="ar-SA"/>
        </w:rPr>
        <w:t xml:space="preserve"> papunktyje nurodytu</w:t>
      </w:r>
      <w:r w:rsidRPr="00F553F5">
        <w:rPr>
          <w:lang w:eastAsia="ar-SA"/>
        </w:rPr>
        <w:t xml:space="preserve"> atveju, nuomos mokestis apskaičiuojamas </w:t>
      </w:r>
      <w:r w:rsidRPr="00F553F5">
        <w:t xml:space="preserve">taikant Rinkos pataisos koeficientą, nustatytą Anykščių rajono savivaldybės tarybos </w:t>
      </w:r>
      <w:smartTag w:uri="urn:schemas-microsoft-com:office:smarttags" w:element="metricconverter">
        <w:smartTagPr>
          <w:attr w:name="ProductID" w:val="2015 m"/>
        </w:smartTagPr>
        <w:r w:rsidRPr="00F553F5">
          <w:t>2015 m</w:t>
        </w:r>
      </w:smartTag>
      <w:r w:rsidRPr="00F553F5">
        <w:t>.  vasario 26 d. sprendimu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w:t>
      </w:r>
      <w:r w:rsidR="00985665" w:rsidRPr="00F553F5">
        <w:t>.</w:t>
      </w:r>
    </w:p>
    <w:p w14:paraId="75713890" w14:textId="3522B9A4" w:rsidR="00A960C7" w:rsidRPr="00F553F5" w:rsidRDefault="00985665" w:rsidP="00985665">
      <w:pPr>
        <w:widowControl w:val="0"/>
        <w:tabs>
          <w:tab w:val="left" w:pos="480"/>
          <w:tab w:val="left" w:pos="600"/>
          <w:tab w:val="left" w:pos="720"/>
        </w:tabs>
        <w:suppressAutoHyphens/>
        <w:ind w:firstLine="567"/>
        <w:jc w:val="both"/>
      </w:pPr>
      <w:r w:rsidRPr="00F553F5">
        <w:t>6. Papildyti 56</w:t>
      </w:r>
      <w:r w:rsidRPr="00F553F5">
        <w:rPr>
          <w:vertAlign w:val="superscript"/>
        </w:rPr>
        <w:t xml:space="preserve">5 </w:t>
      </w:r>
      <w:r w:rsidRPr="00F553F5">
        <w:t>punktu:</w:t>
      </w:r>
    </w:p>
    <w:p w14:paraId="5DA49DE7" w14:textId="02A7CDC8" w:rsidR="00081471" w:rsidRPr="00F553F5" w:rsidRDefault="00A960C7" w:rsidP="00081471">
      <w:pPr>
        <w:widowControl w:val="0"/>
        <w:tabs>
          <w:tab w:val="left" w:pos="480"/>
          <w:tab w:val="left" w:pos="600"/>
          <w:tab w:val="left" w:pos="720"/>
        </w:tabs>
        <w:suppressAutoHyphens/>
        <w:jc w:val="both"/>
        <w:rPr>
          <w:lang w:eastAsia="ar-SA"/>
        </w:rPr>
      </w:pPr>
      <w:r w:rsidRPr="00F553F5">
        <w:rPr>
          <w:lang w:eastAsia="ar-SA"/>
        </w:rPr>
        <w:tab/>
        <w:t>„5</w:t>
      </w:r>
      <w:r w:rsidR="00985665" w:rsidRPr="00F553F5">
        <w:rPr>
          <w:lang w:eastAsia="ar-SA"/>
        </w:rPr>
        <w:t>6</w:t>
      </w:r>
      <w:r w:rsidR="00985665" w:rsidRPr="00F553F5">
        <w:rPr>
          <w:vertAlign w:val="superscript"/>
          <w:lang w:eastAsia="ar-SA"/>
        </w:rPr>
        <w:t>5</w:t>
      </w:r>
      <w:r w:rsidRPr="00F553F5">
        <w:rPr>
          <w:lang w:eastAsia="ar-SA"/>
        </w:rPr>
        <w:t xml:space="preserve">. Savivaldybės tarybai priėmus sprendimą išnuomoti </w:t>
      </w:r>
      <w:r w:rsidR="00081471" w:rsidRPr="00F553F5">
        <w:rPr>
          <w:lang w:eastAsia="ar-SA"/>
        </w:rPr>
        <w:t xml:space="preserve">Savivaldybės </w:t>
      </w:r>
      <w:r w:rsidRPr="00F553F5">
        <w:rPr>
          <w:lang w:eastAsia="ar-SA"/>
        </w:rPr>
        <w:t>būstą Aprašo 49.3</w:t>
      </w:r>
      <w:r w:rsidR="00081471" w:rsidRPr="00F553F5">
        <w:rPr>
          <w:lang w:eastAsia="ar-SA"/>
        </w:rPr>
        <w:t xml:space="preserve"> papunktyje nurodytu</w:t>
      </w:r>
      <w:r w:rsidRPr="00F553F5">
        <w:rPr>
          <w:lang w:eastAsia="ar-SA"/>
        </w:rPr>
        <w:t xml:space="preserve"> atveju, nuomos sutartis sudaroma darbo </w:t>
      </w:r>
      <w:r w:rsidR="00081471" w:rsidRPr="00F553F5">
        <w:rPr>
          <w:lang w:eastAsia="ar-SA"/>
        </w:rPr>
        <w:t>ar jų esmę atitinkančių santykių</w:t>
      </w:r>
      <w:r w:rsidRPr="00F553F5">
        <w:rPr>
          <w:lang w:eastAsia="ar-SA"/>
        </w:rPr>
        <w:t xml:space="preserve"> laikotarpiui</w:t>
      </w:r>
      <w:r w:rsidR="00081471" w:rsidRPr="00F553F5">
        <w:rPr>
          <w:lang w:eastAsia="ar-SA"/>
        </w:rPr>
        <w:t xml:space="preserve"> –</w:t>
      </w:r>
      <w:r w:rsidRPr="00F553F5">
        <w:rPr>
          <w:lang w:eastAsia="ar-SA"/>
        </w:rPr>
        <w:t xml:space="preserve"> </w:t>
      </w:r>
      <w:r w:rsidR="00081471" w:rsidRPr="00F553F5">
        <w:rPr>
          <w:lang w:eastAsia="ar-SA"/>
        </w:rPr>
        <w:t xml:space="preserve">šiems </w:t>
      </w:r>
      <w:r w:rsidRPr="00F553F5">
        <w:rPr>
          <w:lang w:eastAsia="ar-SA"/>
        </w:rPr>
        <w:t xml:space="preserve">santykiams nutrūkus, Įstaiga ne vėliau kaip per 2 (dvi) darbo dienas raštiškai informuoja Savivaldybės administraciją apie </w:t>
      </w:r>
      <w:r w:rsidR="00081471" w:rsidRPr="00F553F5">
        <w:rPr>
          <w:lang w:eastAsia="ar-SA"/>
        </w:rPr>
        <w:t>jų</w:t>
      </w:r>
      <w:r w:rsidRPr="00F553F5">
        <w:rPr>
          <w:lang w:eastAsia="ar-SA"/>
        </w:rPr>
        <w:t xml:space="preserve"> nutraukimą. </w:t>
      </w:r>
      <w:r w:rsidR="00081471" w:rsidRPr="00F553F5">
        <w:rPr>
          <w:lang w:eastAsia="ar-SA"/>
        </w:rPr>
        <w:t xml:space="preserve">Nuomininkas </w:t>
      </w:r>
      <w:r w:rsidRPr="00F553F5">
        <w:rPr>
          <w:lang w:eastAsia="ar-SA"/>
        </w:rPr>
        <w:t xml:space="preserve">privalo per 1 (vieną) mėnesį nuo </w:t>
      </w:r>
      <w:r w:rsidR="00081471" w:rsidRPr="00F553F5">
        <w:rPr>
          <w:lang w:eastAsia="ar-SA"/>
        </w:rPr>
        <w:t xml:space="preserve">darbo ar jų esmę atitinkančių santykių nutrūkimo dienos </w:t>
      </w:r>
      <w:r w:rsidRPr="00F553F5">
        <w:rPr>
          <w:lang w:eastAsia="ar-SA"/>
        </w:rPr>
        <w:t xml:space="preserve">išsikelti iš </w:t>
      </w:r>
      <w:r w:rsidR="00081471" w:rsidRPr="00F553F5">
        <w:rPr>
          <w:lang w:eastAsia="ar-SA"/>
        </w:rPr>
        <w:t xml:space="preserve">nuomojamo būsto </w:t>
      </w:r>
      <w:r w:rsidRPr="00F553F5">
        <w:rPr>
          <w:lang w:eastAsia="ar-SA"/>
        </w:rPr>
        <w:t xml:space="preserve">ir sumokėti visus su </w:t>
      </w:r>
      <w:r w:rsidR="00081471" w:rsidRPr="00F553F5">
        <w:rPr>
          <w:lang w:eastAsia="ar-SA"/>
        </w:rPr>
        <w:t>šio</w:t>
      </w:r>
      <w:r w:rsidRPr="00F553F5">
        <w:rPr>
          <w:lang w:eastAsia="ar-SA"/>
        </w:rPr>
        <w:t xml:space="preserve"> būst</w:t>
      </w:r>
      <w:r w:rsidR="00081471" w:rsidRPr="00F553F5">
        <w:rPr>
          <w:lang w:eastAsia="ar-SA"/>
        </w:rPr>
        <w:t>o išlaikymu</w:t>
      </w:r>
      <w:r w:rsidRPr="00F553F5">
        <w:rPr>
          <w:lang w:eastAsia="ar-SA"/>
        </w:rPr>
        <w:t xml:space="preserve"> susijusius mokesčius iki jo </w:t>
      </w:r>
      <w:r w:rsidR="00081471" w:rsidRPr="00F553F5">
        <w:rPr>
          <w:lang w:eastAsia="ar-SA"/>
        </w:rPr>
        <w:t>grąžinimo Savivaldybės administracijai</w:t>
      </w:r>
      <w:r w:rsidRPr="00F553F5">
        <w:rPr>
          <w:lang w:eastAsia="ar-SA"/>
        </w:rPr>
        <w:t xml:space="preserve"> dienos. Neišsikėlę iš Savivaldybės </w:t>
      </w:r>
      <w:r w:rsidR="00081471" w:rsidRPr="00F553F5">
        <w:rPr>
          <w:lang w:eastAsia="ar-SA"/>
        </w:rPr>
        <w:t>būsto</w:t>
      </w:r>
      <w:r w:rsidRPr="00F553F5">
        <w:rPr>
          <w:lang w:eastAsia="ar-SA"/>
        </w:rPr>
        <w:t xml:space="preserve"> asmenys iškeldinami Civiliniame kodekse nustatyta tvarka.“. </w:t>
      </w:r>
    </w:p>
    <w:bookmarkEnd w:id="2"/>
    <w:p w14:paraId="292260F3" w14:textId="3014E5FE" w:rsidR="00A960C7" w:rsidRPr="00F553F5" w:rsidRDefault="00A960C7" w:rsidP="00703322">
      <w:pPr>
        <w:widowControl w:val="0"/>
        <w:tabs>
          <w:tab w:val="left" w:pos="480"/>
          <w:tab w:val="left" w:pos="600"/>
          <w:tab w:val="left" w:pos="720"/>
        </w:tabs>
        <w:suppressAutoHyphens/>
        <w:jc w:val="both"/>
        <w:rPr>
          <w:lang w:eastAsia="ar-SA"/>
        </w:rPr>
      </w:pPr>
      <w:r w:rsidRPr="00F553F5">
        <w:rPr>
          <w:lang w:eastAsia="ar-SA"/>
        </w:rPr>
        <w:tab/>
        <w:t xml:space="preserve">Šis sprendimas skelbiamas </w:t>
      </w:r>
      <w:r w:rsidR="000E0EE0" w:rsidRPr="00F553F5">
        <w:rPr>
          <w:lang w:eastAsia="ar-SA"/>
        </w:rPr>
        <w:t>T</w:t>
      </w:r>
      <w:r w:rsidRPr="00F553F5">
        <w:rPr>
          <w:lang w:eastAsia="ar-SA"/>
        </w:rPr>
        <w:t>eisės aktų registre.</w:t>
      </w:r>
    </w:p>
    <w:p w14:paraId="26EE2325" w14:textId="77777777" w:rsidR="00A960C7" w:rsidRPr="00F553F5" w:rsidRDefault="00A960C7" w:rsidP="00703322">
      <w:pPr>
        <w:widowControl w:val="0"/>
        <w:tabs>
          <w:tab w:val="left" w:pos="480"/>
          <w:tab w:val="left" w:pos="600"/>
          <w:tab w:val="left" w:pos="720"/>
        </w:tabs>
        <w:suppressAutoHyphens/>
        <w:jc w:val="both"/>
        <w:rPr>
          <w:lang w:eastAsia="ar-SA"/>
        </w:rPr>
      </w:pPr>
    </w:p>
    <w:p w14:paraId="18C70641" w14:textId="77777777" w:rsidR="00A960C7" w:rsidRDefault="00A960C7" w:rsidP="00703322">
      <w:pPr>
        <w:widowControl w:val="0"/>
        <w:tabs>
          <w:tab w:val="left" w:pos="480"/>
          <w:tab w:val="left" w:pos="600"/>
          <w:tab w:val="left" w:pos="720"/>
        </w:tabs>
        <w:suppressAutoHyphens/>
        <w:jc w:val="both"/>
        <w:rPr>
          <w:color w:val="000000"/>
          <w:lang w:eastAsia="ar-SA"/>
        </w:rPr>
      </w:pPr>
    </w:p>
    <w:p w14:paraId="2647ADDA" w14:textId="77777777" w:rsidR="00A960C7" w:rsidRDefault="00A960C7" w:rsidP="00440E9E">
      <w:pPr>
        <w:widowControl w:val="0"/>
        <w:tabs>
          <w:tab w:val="left" w:pos="480"/>
          <w:tab w:val="left" w:pos="600"/>
          <w:tab w:val="left" w:pos="720"/>
        </w:tabs>
        <w:suppressAutoHyphens/>
        <w:jc w:val="both"/>
      </w:pPr>
      <w:r w:rsidRPr="004B2EAC">
        <w:t>Mer</w:t>
      </w:r>
      <w:r>
        <w:t xml:space="preserve">as </w:t>
      </w:r>
      <w:r w:rsidRPr="004B2EAC">
        <w:t xml:space="preserve">                                           </w:t>
      </w:r>
      <w:r>
        <w:t xml:space="preserve">                                                                           Sigutis Obelevičius</w:t>
      </w:r>
    </w:p>
    <w:p w14:paraId="26E54D8D" w14:textId="77777777" w:rsidR="00A960C7" w:rsidRDefault="00A960C7" w:rsidP="00440E9E">
      <w:pPr>
        <w:widowControl w:val="0"/>
        <w:tabs>
          <w:tab w:val="left" w:pos="480"/>
          <w:tab w:val="left" w:pos="600"/>
          <w:tab w:val="left" w:pos="720"/>
        </w:tabs>
        <w:suppressAutoHyphens/>
        <w:jc w:val="both"/>
      </w:pPr>
    </w:p>
    <w:p w14:paraId="45DCED65" w14:textId="77777777" w:rsidR="00A960C7" w:rsidRDefault="00A960C7" w:rsidP="00440E9E">
      <w:pPr>
        <w:widowControl w:val="0"/>
        <w:tabs>
          <w:tab w:val="left" w:pos="480"/>
          <w:tab w:val="left" w:pos="600"/>
          <w:tab w:val="left" w:pos="720"/>
        </w:tabs>
        <w:suppressAutoHyphens/>
        <w:jc w:val="both"/>
      </w:pPr>
    </w:p>
    <w:p w14:paraId="478C06FF" w14:textId="77777777" w:rsidR="00A960C7" w:rsidRDefault="00A960C7" w:rsidP="00440E9E">
      <w:pPr>
        <w:widowControl w:val="0"/>
        <w:tabs>
          <w:tab w:val="left" w:pos="480"/>
          <w:tab w:val="left" w:pos="600"/>
          <w:tab w:val="left" w:pos="720"/>
        </w:tabs>
        <w:suppressAutoHyphens/>
        <w:jc w:val="both"/>
      </w:pPr>
    </w:p>
    <w:p w14:paraId="61F52D2A" w14:textId="77777777" w:rsidR="00A960C7" w:rsidRDefault="00A960C7" w:rsidP="00440E9E">
      <w:pPr>
        <w:widowControl w:val="0"/>
        <w:tabs>
          <w:tab w:val="left" w:pos="480"/>
          <w:tab w:val="left" w:pos="600"/>
          <w:tab w:val="left" w:pos="720"/>
        </w:tabs>
        <w:suppressAutoHyphens/>
        <w:jc w:val="both"/>
      </w:pPr>
    </w:p>
    <w:p w14:paraId="15D29DDF" w14:textId="77777777" w:rsidR="00A960C7" w:rsidRDefault="00A960C7" w:rsidP="00440E9E">
      <w:pPr>
        <w:widowControl w:val="0"/>
        <w:tabs>
          <w:tab w:val="left" w:pos="480"/>
          <w:tab w:val="left" w:pos="600"/>
          <w:tab w:val="left" w:pos="720"/>
        </w:tabs>
        <w:suppressAutoHyphens/>
        <w:jc w:val="both"/>
      </w:pPr>
    </w:p>
    <w:p w14:paraId="4BFF1FEB" w14:textId="77777777" w:rsidR="00A960C7" w:rsidRDefault="00A960C7" w:rsidP="00440E9E">
      <w:pPr>
        <w:widowControl w:val="0"/>
        <w:tabs>
          <w:tab w:val="left" w:pos="480"/>
          <w:tab w:val="left" w:pos="600"/>
          <w:tab w:val="left" w:pos="720"/>
        </w:tabs>
        <w:suppressAutoHyphens/>
        <w:jc w:val="both"/>
      </w:pPr>
    </w:p>
    <w:p w14:paraId="15786526" w14:textId="77777777" w:rsidR="00A960C7" w:rsidRDefault="00A960C7" w:rsidP="00440E9E">
      <w:pPr>
        <w:widowControl w:val="0"/>
        <w:tabs>
          <w:tab w:val="left" w:pos="480"/>
          <w:tab w:val="left" w:pos="600"/>
          <w:tab w:val="left" w:pos="720"/>
        </w:tabs>
        <w:suppressAutoHyphens/>
        <w:jc w:val="both"/>
      </w:pPr>
    </w:p>
    <w:p w14:paraId="46CD1010" w14:textId="77777777" w:rsidR="00A960C7" w:rsidRDefault="00A960C7" w:rsidP="00440E9E">
      <w:pPr>
        <w:widowControl w:val="0"/>
        <w:tabs>
          <w:tab w:val="left" w:pos="480"/>
          <w:tab w:val="left" w:pos="600"/>
          <w:tab w:val="left" w:pos="720"/>
        </w:tabs>
        <w:suppressAutoHyphens/>
        <w:jc w:val="both"/>
      </w:pPr>
    </w:p>
    <w:p w14:paraId="43EE0490" w14:textId="77777777" w:rsidR="00A960C7" w:rsidRDefault="00A960C7" w:rsidP="00440E9E">
      <w:pPr>
        <w:widowControl w:val="0"/>
        <w:tabs>
          <w:tab w:val="left" w:pos="480"/>
          <w:tab w:val="left" w:pos="600"/>
          <w:tab w:val="left" w:pos="720"/>
        </w:tabs>
        <w:suppressAutoHyphens/>
        <w:jc w:val="both"/>
      </w:pPr>
    </w:p>
    <w:p w14:paraId="1D31DE7C" w14:textId="77777777" w:rsidR="00A960C7" w:rsidRDefault="00A960C7" w:rsidP="00440E9E">
      <w:pPr>
        <w:widowControl w:val="0"/>
        <w:tabs>
          <w:tab w:val="left" w:pos="480"/>
          <w:tab w:val="left" w:pos="600"/>
          <w:tab w:val="left" w:pos="720"/>
        </w:tabs>
        <w:suppressAutoHyphens/>
        <w:jc w:val="both"/>
      </w:pPr>
    </w:p>
    <w:p w14:paraId="1D30EA2E" w14:textId="77777777" w:rsidR="00A960C7" w:rsidRDefault="00A960C7" w:rsidP="00440E9E">
      <w:pPr>
        <w:widowControl w:val="0"/>
        <w:tabs>
          <w:tab w:val="left" w:pos="480"/>
          <w:tab w:val="left" w:pos="600"/>
          <w:tab w:val="left" w:pos="720"/>
        </w:tabs>
        <w:suppressAutoHyphens/>
        <w:jc w:val="both"/>
      </w:pPr>
    </w:p>
    <w:p w14:paraId="7894A3D9" w14:textId="77777777" w:rsidR="00A960C7" w:rsidRDefault="00A960C7" w:rsidP="00440E9E">
      <w:pPr>
        <w:widowControl w:val="0"/>
        <w:tabs>
          <w:tab w:val="left" w:pos="480"/>
          <w:tab w:val="left" w:pos="600"/>
          <w:tab w:val="left" w:pos="720"/>
        </w:tabs>
        <w:suppressAutoHyphens/>
        <w:jc w:val="both"/>
      </w:pPr>
    </w:p>
    <w:p w14:paraId="795EC46C" w14:textId="77777777" w:rsidR="00A960C7" w:rsidRDefault="00A960C7" w:rsidP="00440E9E">
      <w:pPr>
        <w:widowControl w:val="0"/>
        <w:tabs>
          <w:tab w:val="left" w:pos="480"/>
          <w:tab w:val="left" w:pos="600"/>
          <w:tab w:val="left" w:pos="720"/>
        </w:tabs>
        <w:suppressAutoHyphens/>
        <w:jc w:val="both"/>
      </w:pPr>
    </w:p>
    <w:p w14:paraId="43A26888" w14:textId="77777777" w:rsidR="00A960C7" w:rsidRDefault="00A960C7" w:rsidP="00440E9E">
      <w:pPr>
        <w:widowControl w:val="0"/>
        <w:tabs>
          <w:tab w:val="left" w:pos="480"/>
          <w:tab w:val="left" w:pos="600"/>
          <w:tab w:val="left" w:pos="720"/>
        </w:tabs>
        <w:suppressAutoHyphens/>
        <w:jc w:val="both"/>
      </w:pPr>
    </w:p>
    <w:p w14:paraId="489108A4" w14:textId="77777777" w:rsidR="00A960C7" w:rsidRDefault="00A960C7" w:rsidP="00440E9E">
      <w:pPr>
        <w:widowControl w:val="0"/>
        <w:tabs>
          <w:tab w:val="left" w:pos="480"/>
          <w:tab w:val="left" w:pos="600"/>
          <w:tab w:val="left" w:pos="720"/>
        </w:tabs>
        <w:suppressAutoHyphens/>
        <w:jc w:val="both"/>
      </w:pPr>
    </w:p>
    <w:p w14:paraId="7F05503E" w14:textId="77777777" w:rsidR="00A960C7" w:rsidRDefault="00A960C7" w:rsidP="00440E9E">
      <w:pPr>
        <w:widowControl w:val="0"/>
        <w:tabs>
          <w:tab w:val="left" w:pos="480"/>
          <w:tab w:val="left" w:pos="600"/>
          <w:tab w:val="left" w:pos="720"/>
        </w:tabs>
        <w:suppressAutoHyphens/>
        <w:jc w:val="both"/>
      </w:pPr>
    </w:p>
    <w:p w14:paraId="09E46478" w14:textId="77777777" w:rsidR="00A960C7" w:rsidRDefault="00A960C7" w:rsidP="00440E9E">
      <w:pPr>
        <w:widowControl w:val="0"/>
        <w:tabs>
          <w:tab w:val="left" w:pos="480"/>
          <w:tab w:val="left" w:pos="600"/>
          <w:tab w:val="left" w:pos="720"/>
        </w:tabs>
        <w:suppressAutoHyphens/>
        <w:jc w:val="both"/>
      </w:pPr>
    </w:p>
    <w:p w14:paraId="19EF1282" w14:textId="77777777" w:rsidR="00A960C7" w:rsidRDefault="00A960C7" w:rsidP="00440E9E">
      <w:pPr>
        <w:widowControl w:val="0"/>
        <w:tabs>
          <w:tab w:val="left" w:pos="480"/>
          <w:tab w:val="left" w:pos="600"/>
          <w:tab w:val="left" w:pos="720"/>
        </w:tabs>
        <w:suppressAutoHyphens/>
        <w:jc w:val="both"/>
      </w:pPr>
    </w:p>
    <w:p w14:paraId="03A5C093" w14:textId="77777777" w:rsidR="00A960C7" w:rsidRDefault="00A960C7" w:rsidP="00440E9E">
      <w:pPr>
        <w:widowControl w:val="0"/>
        <w:tabs>
          <w:tab w:val="left" w:pos="480"/>
          <w:tab w:val="left" w:pos="600"/>
          <w:tab w:val="left" w:pos="720"/>
        </w:tabs>
        <w:suppressAutoHyphens/>
        <w:jc w:val="both"/>
      </w:pPr>
    </w:p>
    <w:p w14:paraId="08D9757D" w14:textId="77777777" w:rsidR="00A960C7" w:rsidRDefault="00A960C7" w:rsidP="00440E9E">
      <w:pPr>
        <w:widowControl w:val="0"/>
        <w:tabs>
          <w:tab w:val="left" w:pos="480"/>
          <w:tab w:val="left" w:pos="600"/>
          <w:tab w:val="left" w:pos="720"/>
        </w:tabs>
        <w:suppressAutoHyphens/>
        <w:jc w:val="both"/>
      </w:pPr>
    </w:p>
    <w:p w14:paraId="197CE4B9" w14:textId="77777777" w:rsidR="00A960C7" w:rsidRDefault="00A960C7" w:rsidP="00440E9E">
      <w:pPr>
        <w:widowControl w:val="0"/>
        <w:tabs>
          <w:tab w:val="left" w:pos="480"/>
          <w:tab w:val="left" w:pos="600"/>
          <w:tab w:val="left" w:pos="720"/>
        </w:tabs>
        <w:suppressAutoHyphens/>
        <w:jc w:val="both"/>
      </w:pPr>
    </w:p>
    <w:p w14:paraId="675F5C67" w14:textId="77777777" w:rsidR="00A960C7" w:rsidRDefault="00A960C7" w:rsidP="00440E9E">
      <w:pPr>
        <w:widowControl w:val="0"/>
        <w:tabs>
          <w:tab w:val="left" w:pos="480"/>
          <w:tab w:val="left" w:pos="600"/>
          <w:tab w:val="left" w:pos="720"/>
        </w:tabs>
        <w:suppressAutoHyphens/>
        <w:jc w:val="both"/>
      </w:pPr>
    </w:p>
    <w:p w14:paraId="5068DB65" w14:textId="77777777" w:rsidR="00A960C7" w:rsidRDefault="00A960C7" w:rsidP="00440E9E">
      <w:pPr>
        <w:widowControl w:val="0"/>
        <w:tabs>
          <w:tab w:val="left" w:pos="480"/>
          <w:tab w:val="left" w:pos="600"/>
          <w:tab w:val="left" w:pos="720"/>
        </w:tabs>
        <w:suppressAutoHyphens/>
        <w:jc w:val="both"/>
      </w:pPr>
    </w:p>
    <w:p w14:paraId="61B594D2" w14:textId="77777777" w:rsidR="00A960C7" w:rsidRDefault="00A960C7" w:rsidP="00440E9E">
      <w:pPr>
        <w:widowControl w:val="0"/>
        <w:tabs>
          <w:tab w:val="left" w:pos="480"/>
          <w:tab w:val="left" w:pos="600"/>
          <w:tab w:val="left" w:pos="720"/>
        </w:tabs>
        <w:suppressAutoHyphens/>
        <w:jc w:val="both"/>
      </w:pPr>
    </w:p>
    <w:p w14:paraId="0E1B220C" w14:textId="45F1FCF7" w:rsidR="00A960C7" w:rsidRDefault="00A960C7" w:rsidP="00440E9E">
      <w:pPr>
        <w:widowControl w:val="0"/>
        <w:tabs>
          <w:tab w:val="left" w:pos="480"/>
          <w:tab w:val="left" w:pos="600"/>
          <w:tab w:val="left" w:pos="720"/>
        </w:tabs>
        <w:suppressAutoHyphens/>
        <w:jc w:val="both"/>
      </w:pPr>
      <w:r>
        <w:t xml:space="preserve">L. </w:t>
      </w:r>
      <w:proofErr w:type="spellStart"/>
      <w:r>
        <w:t>Kuliešaitė</w:t>
      </w:r>
      <w:proofErr w:type="spellEnd"/>
      <w:r>
        <w:t xml:space="preserve">     A. Savickienė      S. Mačytė-Šulskienė    I. Radzevičienė  </w:t>
      </w:r>
      <w:r w:rsidR="00DF5D4D">
        <w:t xml:space="preserve"> </w:t>
      </w:r>
      <w:r>
        <w:t xml:space="preserve">    Parengė R. Visockienė</w:t>
      </w:r>
    </w:p>
    <w:p w14:paraId="41F5CD19" w14:textId="4D8320C3" w:rsidR="00A960C7" w:rsidRDefault="00A960C7" w:rsidP="00440E9E">
      <w:pPr>
        <w:widowControl w:val="0"/>
        <w:tabs>
          <w:tab w:val="left" w:pos="480"/>
          <w:tab w:val="left" w:pos="600"/>
          <w:tab w:val="left" w:pos="720"/>
        </w:tabs>
        <w:suppressAutoHyphens/>
        <w:jc w:val="both"/>
      </w:pPr>
      <w:r>
        <w:t>2020-02-</w:t>
      </w:r>
      <w:r w:rsidR="00DF5D4D">
        <w:t xml:space="preserve">   </w:t>
      </w:r>
      <w:r>
        <w:t xml:space="preserve">       2020-02-         </w:t>
      </w:r>
      <w:r w:rsidR="00DF5D4D">
        <w:t xml:space="preserve">      </w:t>
      </w:r>
      <w:r>
        <w:t xml:space="preserve">2020-02-                  </w:t>
      </w:r>
      <w:r w:rsidR="00DF5D4D">
        <w:t xml:space="preserve">  </w:t>
      </w:r>
      <w:r>
        <w:t xml:space="preserve">  2020-02-          </w:t>
      </w:r>
      <w:r w:rsidR="00DF5D4D">
        <w:t xml:space="preserve">      </w:t>
      </w:r>
      <w:r>
        <w:t xml:space="preserve">  2020-02- </w:t>
      </w:r>
    </w:p>
    <w:p w14:paraId="0DCA0E67" w14:textId="77777777" w:rsidR="00A960C7" w:rsidRDefault="00A960C7" w:rsidP="00440E9E">
      <w:pPr>
        <w:widowControl w:val="0"/>
        <w:tabs>
          <w:tab w:val="left" w:pos="480"/>
          <w:tab w:val="left" w:pos="600"/>
          <w:tab w:val="left" w:pos="720"/>
        </w:tabs>
        <w:suppressAutoHyphens/>
        <w:jc w:val="both"/>
      </w:pPr>
    </w:p>
    <w:p w14:paraId="1B97427D" w14:textId="77777777" w:rsidR="00A960C7" w:rsidRDefault="00A960C7" w:rsidP="00440E9E">
      <w:pPr>
        <w:widowControl w:val="0"/>
        <w:tabs>
          <w:tab w:val="left" w:pos="480"/>
          <w:tab w:val="left" w:pos="600"/>
          <w:tab w:val="left" w:pos="720"/>
        </w:tabs>
        <w:suppressAutoHyphens/>
        <w:jc w:val="both"/>
      </w:pPr>
    </w:p>
    <w:p w14:paraId="14DE6A50" w14:textId="77777777" w:rsidR="00A960C7" w:rsidRPr="000E0EE0" w:rsidRDefault="00A960C7" w:rsidP="006B42A8">
      <w:pPr>
        <w:tabs>
          <w:tab w:val="left" w:pos="3207"/>
        </w:tabs>
        <w:jc w:val="center"/>
        <w:rPr>
          <w:b/>
          <w:bCs/>
        </w:rPr>
      </w:pPr>
      <w:r w:rsidRPr="000E0EE0">
        <w:rPr>
          <w:b/>
          <w:bCs/>
        </w:rPr>
        <w:lastRenderedPageBreak/>
        <w:t>AIŠKINAMASIS RAŠTAS</w:t>
      </w:r>
    </w:p>
    <w:p w14:paraId="33A13BAE" w14:textId="77777777" w:rsidR="00A960C7" w:rsidRPr="009C3CD8" w:rsidRDefault="00A960C7" w:rsidP="006B42A8">
      <w:pPr>
        <w:jc w:val="center"/>
      </w:pPr>
    </w:p>
    <w:p w14:paraId="4B7B5A07" w14:textId="77777777" w:rsidR="00A960C7" w:rsidRPr="009C3CD8" w:rsidRDefault="00A960C7" w:rsidP="006B42A8">
      <w:pPr>
        <w:numPr>
          <w:ilvl w:val="0"/>
          <w:numId w:val="4"/>
        </w:numPr>
        <w:spacing w:after="200"/>
        <w:rPr>
          <w:b/>
        </w:rPr>
      </w:pPr>
      <w:r w:rsidRPr="009C3CD8">
        <w:rPr>
          <w:b/>
        </w:rPr>
        <w:t>Sprendimo projekto motyvai, tikslai ir uždaviniai</w:t>
      </w:r>
      <w:r>
        <w:rPr>
          <w:b/>
        </w:rPr>
        <w:t>:</w:t>
      </w:r>
    </w:p>
    <w:p w14:paraId="563993E3" w14:textId="77777777" w:rsidR="00A960C7" w:rsidRDefault="00A960C7" w:rsidP="006B42A8">
      <w:pPr>
        <w:pStyle w:val="prastasiniatinklio"/>
        <w:shd w:val="clear" w:color="auto" w:fill="FFFFFF"/>
        <w:spacing w:line="384" w:lineRule="atLeast"/>
        <w:jc w:val="both"/>
      </w:pPr>
      <w:r>
        <w:tab/>
        <w:t xml:space="preserve">Sprendimo projektas parengtas atsižvelgiant į tai, kad Lietuvos Respublikos paramos būstui įsigyti ar išsinuomoti įstatymo (toliau – Įstatymas) 14 straipsnio 1 dalyje nustatyta, kad Savivaldybės būsto fondą sudaro socialiniai būstai ir savivaldybės būstai. Savivaldybės būstai Savivaldybės tarybos sprendimu nuomojami asmenims ir šeimoms, kurie Lietuvos Respublikos civiliniame kodekse nustatyta tvarka negali būti iškeldinti iš gyvenamųjų patalpų nesuteikiant jiems kitos gyvenamosios patalpos arba su Savivaldybe ar jos įstaigomis  yra susiję darbo ar jų esmę atitinkančiais santykiais, apgyvendinti, bei kitais tikslais, vadovaujantis Lietuvos Respublikos valstybės ir savivaldybių turto valdymo, naudojimo ir disponavimo juo įstatymu. Siekiant į Anykščių rajono savivaldybės įstaigas pritraukti trūkstamus specialistus, kad būtų išsaugota esama infrastruktūra, užtikrintas teikiamų paslaugų prieinamumas ir paslaugų kokybė, viena iš paskatos formų – specialistų aprūpinimas gyvenamuoju būstu. </w:t>
      </w:r>
    </w:p>
    <w:p w14:paraId="79EB4108" w14:textId="77777777" w:rsidR="00A960C7" w:rsidRDefault="00A960C7" w:rsidP="006B42A8">
      <w:pPr>
        <w:pStyle w:val="prastasiniatinklio"/>
        <w:shd w:val="clear" w:color="auto" w:fill="FFFFFF"/>
        <w:spacing w:line="384" w:lineRule="atLeast"/>
        <w:jc w:val="both"/>
      </w:pPr>
      <w:r>
        <w:tab/>
        <w:t>Anykščių rajone, ypač mieste, būstų pasiūla nedidelė, todėl atvykusiam specialistui susirasti gyvenamąjį plotą sudėtinga, be to gyvenamojo ploto paieška užima daug laiko. Galimybė suteikti būstą išspręstų nemažą, su būsto paieškomis susijusią problemą ir paskatintų specialistus, ypač jaunus žmones, rinktis darbo vietą Anykščiuose. G</w:t>
      </w:r>
      <w:r w:rsidRPr="00C766A4">
        <w:t xml:space="preserve">auti </w:t>
      </w:r>
      <w:r>
        <w:t xml:space="preserve">savivaldybės </w:t>
      </w:r>
      <w:r w:rsidRPr="00C766A4">
        <w:t>b</w:t>
      </w:r>
      <w:r>
        <w:t>ūs</w:t>
      </w:r>
      <w:r w:rsidRPr="00C766A4">
        <w:t xml:space="preserve">tą </w:t>
      </w:r>
      <w:r>
        <w:t>būtų</w:t>
      </w:r>
      <w:r w:rsidRPr="00C766A4">
        <w:t xml:space="preserve"> didelis palengvinimas čia dirbti atvykstantiems specialistams</w:t>
      </w:r>
      <w:r>
        <w:t>.</w:t>
      </w:r>
    </w:p>
    <w:p w14:paraId="512ABA61" w14:textId="77777777" w:rsidR="00A960C7" w:rsidRPr="009C3CD8" w:rsidRDefault="00A960C7" w:rsidP="006B42A8">
      <w:pPr>
        <w:ind w:left="720"/>
        <w:rPr>
          <w:b/>
        </w:rPr>
      </w:pPr>
    </w:p>
    <w:p w14:paraId="6F3CF96C" w14:textId="77777777" w:rsidR="00A960C7" w:rsidRDefault="00A960C7" w:rsidP="006B42A8">
      <w:pPr>
        <w:numPr>
          <w:ilvl w:val="0"/>
          <w:numId w:val="4"/>
        </w:numPr>
        <w:spacing w:after="200"/>
        <w:rPr>
          <w:b/>
        </w:rPr>
      </w:pPr>
      <w:r w:rsidRPr="009C3CD8">
        <w:rPr>
          <w:b/>
        </w:rPr>
        <w:t>Teisinis reglamentavimas</w:t>
      </w:r>
      <w:r>
        <w:rPr>
          <w:b/>
        </w:rPr>
        <w:t>:</w:t>
      </w:r>
    </w:p>
    <w:p w14:paraId="11398A71" w14:textId="77777777" w:rsidR="00A960C7" w:rsidRPr="000F507A" w:rsidRDefault="00A960C7" w:rsidP="006B42A8">
      <w:pPr>
        <w:spacing w:after="200"/>
        <w:ind w:left="360"/>
      </w:pPr>
      <w:r>
        <w:rPr>
          <w:b/>
        </w:rPr>
        <w:t xml:space="preserve">      </w:t>
      </w:r>
      <w:r w:rsidRPr="000F507A">
        <w:t>Lietuvos Respublikos vietos savivaldos įstatymas</w:t>
      </w:r>
      <w:r>
        <w:t>;</w:t>
      </w:r>
    </w:p>
    <w:p w14:paraId="6780BB3C" w14:textId="77777777" w:rsidR="00A960C7" w:rsidRDefault="00A960C7" w:rsidP="006B42A8">
      <w:pPr>
        <w:spacing w:line="360" w:lineRule="auto"/>
        <w:ind w:left="360" w:firstLine="360"/>
        <w:jc w:val="both"/>
      </w:pPr>
      <w:r>
        <w:t>Lietuvos Respublikos paramos būstui įsigyti ar išsinuomoti įstatymas.</w:t>
      </w:r>
    </w:p>
    <w:p w14:paraId="509BD0C0" w14:textId="77777777" w:rsidR="00A960C7" w:rsidRDefault="00A960C7" w:rsidP="006B42A8">
      <w:pPr>
        <w:numPr>
          <w:ilvl w:val="0"/>
          <w:numId w:val="4"/>
        </w:numPr>
        <w:tabs>
          <w:tab w:val="left" w:pos="360"/>
        </w:tabs>
        <w:spacing w:after="240"/>
        <w:rPr>
          <w:b/>
        </w:rPr>
      </w:pPr>
      <w:r w:rsidRPr="00DD4474">
        <w:rPr>
          <w:b/>
        </w:rPr>
        <w:t>Ekonominis</w:t>
      </w:r>
      <w:r>
        <w:rPr>
          <w:b/>
        </w:rPr>
        <w:t xml:space="preserve"> </w:t>
      </w:r>
      <w:r w:rsidRPr="00DD4474">
        <w:rPr>
          <w:b/>
        </w:rPr>
        <w:t>-</w:t>
      </w:r>
      <w:r>
        <w:rPr>
          <w:b/>
        </w:rPr>
        <w:t xml:space="preserve"> </w:t>
      </w:r>
      <w:r w:rsidRPr="00DD4474">
        <w:rPr>
          <w:b/>
        </w:rPr>
        <w:t>socialinis pagrindimas</w:t>
      </w:r>
      <w:r>
        <w:rPr>
          <w:b/>
        </w:rPr>
        <w:t>:</w:t>
      </w:r>
      <w:r w:rsidRPr="00DD4474">
        <w:rPr>
          <w:b/>
        </w:rPr>
        <w:t xml:space="preserve"> </w:t>
      </w:r>
    </w:p>
    <w:p w14:paraId="04A43B6E" w14:textId="77777777" w:rsidR="00A960C7" w:rsidRDefault="00A960C7" w:rsidP="006B42A8">
      <w:pPr>
        <w:spacing w:line="360" w:lineRule="auto"/>
        <w:ind w:left="425"/>
        <w:jc w:val="both"/>
        <w:rPr>
          <w:color w:val="000000"/>
        </w:rPr>
      </w:pPr>
      <w:r>
        <w:rPr>
          <w:color w:val="000000"/>
        </w:rPr>
        <w:tab/>
        <w:t xml:space="preserve">Anykščių rajono savivaldybėje trūksta specialistų, ypatingai jaučiamas įvairių sričių gydytojų trūkumas, kurie šiuo metu į Savivaldybės ligoninę konsultuoti pacientų atvyksta iš kitų miestų tik kartą per mėnesį, o kartais dar rečiau. Dėl didelių eilių sudėtinga pakliūti konsultacijai pas specialistą. </w:t>
      </w:r>
    </w:p>
    <w:p w14:paraId="2B88B118" w14:textId="0AD1E86C" w:rsidR="00A960C7" w:rsidRDefault="00A960C7" w:rsidP="006B42A8">
      <w:pPr>
        <w:spacing w:line="360" w:lineRule="auto"/>
        <w:ind w:left="425"/>
        <w:jc w:val="both"/>
        <w:rPr>
          <w:rFonts w:ascii="EncodeSans" w:hAnsi="EncodeSans"/>
          <w:sz w:val="29"/>
          <w:szCs w:val="29"/>
        </w:rPr>
      </w:pPr>
      <w:r>
        <w:tab/>
        <w:t xml:space="preserve">Savivaldybė, įgyvendindama funkciją paramos būstui įsigyti ar išsinuomoti teikimas Lietuvos Respublikos paramos būstui įsigyti ar išsinuomoti įstatymo nustatyta tvarka, galėtų pritraukti specialistus į Savivaldybės įstaigas, skirdama savivaldybės būstą, kas būtų </w:t>
      </w:r>
      <w:r w:rsidRPr="00D21218">
        <w:t xml:space="preserve">vienas iš </w:t>
      </w:r>
      <w:r>
        <w:t>svarbių faktorių</w:t>
      </w:r>
      <w:r w:rsidRPr="00D21218">
        <w:t xml:space="preserve">, padedantis pritraukti </w:t>
      </w:r>
      <w:r>
        <w:t xml:space="preserve">tokius </w:t>
      </w:r>
      <w:r w:rsidRPr="00D21218">
        <w:t>specialistus</w:t>
      </w:r>
      <w:r>
        <w:t>.</w:t>
      </w:r>
      <w:r w:rsidRPr="00D21218">
        <w:t xml:space="preserve"> </w:t>
      </w:r>
      <w:r>
        <w:t xml:space="preserve">Žinojimas, </w:t>
      </w:r>
      <w:r w:rsidRPr="004473F7">
        <w:rPr>
          <w:rFonts w:ascii="EncodeSans" w:hAnsi="EncodeSans"/>
        </w:rPr>
        <w:t xml:space="preserve">kad galima pasinaudoti tokia galimybe </w:t>
      </w:r>
      <w:r w:rsidRPr="004473F7">
        <w:t>ir nereikia nerimauti</w:t>
      </w:r>
      <w:r w:rsidRPr="00C766A4">
        <w:t xml:space="preserve"> dėl gyvenamosios vietos, </w:t>
      </w:r>
      <w:r w:rsidRPr="00DF640B">
        <w:t xml:space="preserve">padėtų </w:t>
      </w:r>
      <w:r w:rsidR="003A1DB6">
        <w:t>paklausių (trūkstamų) profesijų</w:t>
      </w:r>
      <w:r w:rsidRPr="00DF640B">
        <w:t xml:space="preserve"> </w:t>
      </w:r>
      <w:r w:rsidR="00DF640B" w:rsidRPr="00DF640B">
        <w:t>specialistams</w:t>
      </w:r>
      <w:r w:rsidRPr="00DF640B">
        <w:t xml:space="preserve"> apsispręsti rinktis darbą Anykščių rajono savivaldybėje.</w:t>
      </w:r>
      <w:r w:rsidR="00081471">
        <w:t xml:space="preserve"> </w:t>
      </w:r>
    </w:p>
    <w:p w14:paraId="35FEC028" w14:textId="77777777" w:rsidR="00A960C7" w:rsidRPr="009C3CD8" w:rsidRDefault="00A960C7" w:rsidP="006B42A8">
      <w:pPr>
        <w:tabs>
          <w:tab w:val="left" w:pos="480"/>
          <w:tab w:val="left" w:pos="6716"/>
        </w:tabs>
        <w:ind w:left="720" w:firstLine="120"/>
        <w:rPr>
          <w:b/>
        </w:rPr>
      </w:pPr>
      <w:r>
        <w:rPr>
          <w:b/>
        </w:rPr>
        <w:tab/>
      </w:r>
    </w:p>
    <w:p w14:paraId="091EA197" w14:textId="77777777" w:rsidR="00A960C7" w:rsidRDefault="00A960C7" w:rsidP="006B42A8">
      <w:pPr>
        <w:numPr>
          <w:ilvl w:val="0"/>
          <w:numId w:val="6"/>
        </w:numPr>
        <w:tabs>
          <w:tab w:val="left" w:pos="480"/>
        </w:tabs>
        <w:spacing w:after="200"/>
        <w:rPr>
          <w:b/>
        </w:rPr>
      </w:pPr>
      <w:r w:rsidRPr="009C3CD8">
        <w:rPr>
          <w:b/>
        </w:rPr>
        <w:t>Galimos teigiamos ir neigiamos pasekmės, pasiūlymai, kokių teisėtų priemonių reikėtų imtis, siekiant išvengti neigiamų pasekmių</w:t>
      </w:r>
      <w:r>
        <w:rPr>
          <w:b/>
        </w:rPr>
        <w:t>:</w:t>
      </w:r>
    </w:p>
    <w:p w14:paraId="7729D646" w14:textId="77777777" w:rsidR="00A960C7" w:rsidRPr="008B53FA" w:rsidRDefault="00A960C7" w:rsidP="00207683">
      <w:pPr>
        <w:tabs>
          <w:tab w:val="left" w:pos="480"/>
        </w:tabs>
        <w:spacing w:after="200" w:line="360" w:lineRule="auto"/>
        <w:ind w:left="357"/>
        <w:jc w:val="both"/>
      </w:pPr>
      <w:r>
        <w:lastRenderedPageBreak/>
        <w:tab/>
        <w:t xml:space="preserve">    Teigiamos – priėmus Anykščių rajono savivaldybės būsto ir socialinio  būsto nuomos bei būsto nuomos ar išperkamosios būsto nuomos mokesčio dalies kompensacijų mokėjimo, bei savivaldybės būsto ir pagalbinio būsto paskirties pastatų pardavimo tvarkos aprašo pakeitimą, bus nustatyta kokia tvarka gali būti nuomojami savivaldybės būstai asmenims (šeimoms), susijusiems darbo santykiais su savivaldybe ar jos įstaigomis, taip sudarant galimybę pritraukti trūkstamus specialistus atvykti dirbti į Anykščių rajono savivaldybę ir jos įstaigas. Neigiamų pasekmių nenumatoma. </w:t>
      </w:r>
    </w:p>
    <w:p w14:paraId="1B0E3305" w14:textId="77777777" w:rsidR="00A960C7" w:rsidRDefault="00A960C7" w:rsidP="00207683">
      <w:pPr>
        <w:numPr>
          <w:ilvl w:val="0"/>
          <w:numId w:val="6"/>
        </w:numPr>
        <w:spacing w:after="200"/>
        <w:rPr>
          <w:b/>
        </w:rPr>
      </w:pPr>
      <w:r w:rsidRPr="009C3CD8">
        <w:rPr>
          <w:b/>
        </w:rPr>
        <w:t xml:space="preserve">Priemonės </w:t>
      </w:r>
      <w:r>
        <w:rPr>
          <w:b/>
        </w:rPr>
        <w:t xml:space="preserve">sprendimo projekto </w:t>
      </w:r>
      <w:r w:rsidRPr="009C3CD8">
        <w:rPr>
          <w:b/>
        </w:rPr>
        <w:t>gyvendin</w:t>
      </w:r>
      <w:r>
        <w:rPr>
          <w:b/>
        </w:rPr>
        <w:t>imui:</w:t>
      </w:r>
    </w:p>
    <w:p w14:paraId="0AC7F666" w14:textId="77777777" w:rsidR="00A960C7" w:rsidRPr="00E74C89" w:rsidRDefault="00A960C7" w:rsidP="00207683">
      <w:pPr>
        <w:spacing w:after="200" w:line="360" w:lineRule="auto"/>
        <w:ind w:left="357" w:firstLine="357"/>
        <w:jc w:val="both"/>
      </w:pPr>
      <w:r w:rsidRPr="00E74C89">
        <w:t>Priimti teigiamą sprendimą</w:t>
      </w:r>
      <w:r>
        <w:t xml:space="preserve"> šiuo klausimu. </w:t>
      </w:r>
    </w:p>
    <w:p w14:paraId="344467A5" w14:textId="77777777" w:rsidR="00A960C7" w:rsidRDefault="00A960C7" w:rsidP="00207683">
      <w:pPr>
        <w:numPr>
          <w:ilvl w:val="0"/>
          <w:numId w:val="6"/>
        </w:numPr>
        <w:spacing w:after="200"/>
        <w:rPr>
          <w:b/>
        </w:rPr>
      </w:pPr>
      <w:r w:rsidRPr="009C3CD8">
        <w:rPr>
          <w:b/>
        </w:rPr>
        <w:t>Lėšų poreikis ir finansavimo šaltiniai (esant galimybei, nurodomos preliminarios sumos, išlaidų sąmatos, skaičiavimai)</w:t>
      </w:r>
      <w:r>
        <w:rPr>
          <w:b/>
        </w:rPr>
        <w:t>:</w:t>
      </w:r>
    </w:p>
    <w:p w14:paraId="3F48EE72" w14:textId="77777777" w:rsidR="00A960C7" w:rsidRPr="007432B3" w:rsidRDefault="00A960C7" w:rsidP="00207683">
      <w:pPr>
        <w:spacing w:after="200" w:line="360" w:lineRule="auto"/>
        <w:ind w:left="357" w:firstLine="357"/>
        <w:jc w:val="both"/>
      </w:pPr>
      <w:r w:rsidRPr="006C574F">
        <w:t>Sprendimo projektui priimti  Savivaldybės biudžeto lėšos nereikalingos.</w:t>
      </w:r>
    </w:p>
    <w:p w14:paraId="6BF06C85" w14:textId="77777777" w:rsidR="00A960C7" w:rsidRPr="009C3CD8" w:rsidRDefault="00A960C7" w:rsidP="00207683">
      <w:pPr>
        <w:numPr>
          <w:ilvl w:val="0"/>
          <w:numId w:val="6"/>
        </w:numPr>
        <w:spacing w:after="200"/>
        <w:rPr>
          <w:b/>
        </w:rPr>
      </w:pPr>
      <w:r w:rsidRPr="009C3CD8">
        <w:rPr>
          <w:b/>
        </w:rPr>
        <w:t>Specialistų vertinimai ir išvados</w:t>
      </w:r>
      <w:r>
        <w:rPr>
          <w:b/>
        </w:rPr>
        <w:t>:</w:t>
      </w:r>
      <w:r w:rsidRPr="009C3CD8">
        <w:rPr>
          <w:b/>
        </w:rPr>
        <w:t xml:space="preserve"> </w:t>
      </w:r>
    </w:p>
    <w:p w14:paraId="018013BF" w14:textId="77777777" w:rsidR="00A960C7" w:rsidRPr="009C3CD8" w:rsidRDefault="00A960C7" w:rsidP="00207683">
      <w:pPr>
        <w:spacing w:after="200"/>
        <w:ind w:left="720"/>
      </w:pPr>
      <w:r>
        <w:t>Nevertinama</w:t>
      </w:r>
    </w:p>
    <w:p w14:paraId="29822961" w14:textId="77777777" w:rsidR="00A960C7" w:rsidRPr="009C3CD8" w:rsidRDefault="00A960C7" w:rsidP="00207683">
      <w:pPr>
        <w:pStyle w:val="Sraopastraipa2"/>
        <w:numPr>
          <w:ilvl w:val="0"/>
          <w:numId w:val="6"/>
        </w:numPr>
        <w:spacing w:line="240" w:lineRule="auto"/>
        <w:rPr>
          <w:rFonts w:ascii="Times New Roman" w:hAnsi="Times New Roman"/>
          <w:b/>
          <w:sz w:val="24"/>
          <w:szCs w:val="24"/>
          <w:lang w:val="lt-LT"/>
        </w:rPr>
      </w:pPr>
      <w:r w:rsidRPr="009C3CD8">
        <w:rPr>
          <w:rFonts w:ascii="Times New Roman" w:hAnsi="Times New Roman"/>
          <w:b/>
          <w:sz w:val="24"/>
          <w:szCs w:val="24"/>
          <w:lang w:val="lt-LT"/>
        </w:rPr>
        <w:t>Informacija apie atliktą antikorupcinį vertinimą</w:t>
      </w:r>
      <w:r>
        <w:rPr>
          <w:rFonts w:ascii="Times New Roman" w:hAnsi="Times New Roman"/>
          <w:b/>
          <w:sz w:val="24"/>
          <w:szCs w:val="24"/>
          <w:lang w:val="lt-LT"/>
        </w:rPr>
        <w:t>:</w:t>
      </w:r>
      <w:r w:rsidRPr="009C3CD8">
        <w:rPr>
          <w:rFonts w:ascii="Times New Roman" w:hAnsi="Times New Roman"/>
          <w:b/>
          <w:sz w:val="24"/>
          <w:szCs w:val="24"/>
          <w:lang w:val="lt-LT"/>
        </w:rPr>
        <w:t xml:space="preserve"> </w:t>
      </w:r>
    </w:p>
    <w:p w14:paraId="017A416A" w14:textId="77777777" w:rsidR="00A960C7" w:rsidRPr="005D6D8B" w:rsidRDefault="00A960C7" w:rsidP="00207683">
      <w:pPr>
        <w:pStyle w:val="Sraopastraipa2"/>
        <w:spacing w:line="240" w:lineRule="auto"/>
        <w:rPr>
          <w:rFonts w:ascii="Times New Roman" w:hAnsi="Times New Roman"/>
          <w:sz w:val="24"/>
          <w:szCs w:val="24"/>
          <w:lang w:val="lt-LT"/>
        </w:rPr>
      </w:pPr>
      <w:r>
        <w:rPr>
          <w:rFonts w:ascii="Times New Roman" w:hAnsi="Times New Roman"/>
          <w:sz w:val="24"/>
          <w:szCs w:val="24"/>
          <w:lang w:val="lt-LT"/>
        </w:rPr>
        <w:t>Atliktas</w:t>
      </w:r>
    </w:p>
    <w:p w14:paraId="4A2C2FF3" w14:textId="77777777" w:rsidR="00A960C7" w:rsidRPr="009C3CD8" w:rsidRDefault="00A960C7" w:rsidP="00207683">
      <w:pPr>
        <w:pStyle w:val="Sraopastraipa2"/>
        <w:numPr>
          <w:ilvl w:val="0"/>
          <w:numId w:val="6"/>
        </w:numPr>
        <w:rPr>
          <w:rFonts w:ascii="Times New Roman" w:hAnsi="Times New Roman"/>
          <w:b/>
          <w:sz w:val="24"/>
          <w:szCs w:val="24"/>
          <w:lang w:val="lt-LT"/>
        </w:rPr>
      </w:pPr>
      <w:r w:rsidRPr="009C3CD8">
        <w:rPr>
          <w:rFonts w:ascii="Times New Roman" w:hAnsi="Times New Roman"/>
          <w:b/>
          <w:sz w:val="24"/>
          <w:szCs w:val="24"/>
          <w:lang w:val="lt-LT"/>
        </w:rPr>
        <w:t>Informacija apie teisinio reguliavimo poveikio vertinimą</w:t>
      </w:r>
      <w:r>
        <w:rPr>
          <w:rFonts w:ascii="Times New Roman" w:hAnsi="Times New Roman"/>
          <w:b/>
          <w:sz w:val="24"/>
          <w:szCs w:val="24"/>
          <w:lang w:val="lt-LT"/>
        </w:rPr>
        <w:t>:</w:t>
      </w:r>
    </w:p>
    <w:p w14:paraId="1C385476" w14:textId="77777777" w:rsidR="00A960C7" w:rsidRPr="009C3CD8" w:rsidRDefault="00A960C7" w:rsidP="00207683">
      <w:pPr>
        <w:pStyle w:val="Sraopastraipa2"/>
        <w:rPr>
          <w:rFonts w:ascii="Times New Roman" w:hAnsi="Times New Roman"/>
          <w:sz w:val="24"/>
          <w:szCs w:val="24"/>
          <w:lang w:val="lt-LT"/>
        </w:rPr>
      </w:pPr>
      <w:r w:rsidRPr="009C3CD8">
        <w:rPr>
          <w:rFonts w:ascii="Times New Roman" w:hAnsi="Times New Roman"/>
          <w:sz w:val="24"/>
          <w:szCs w:val="24"/>
          <w:lang w:val="lt-LT"/>
        </w:rPr>
        <w:t>Neatli</w:t>
      </w:r>
      <w:r>
        <w:rPr>
          <w:rFonts w:ascii="Times New Roman" w:hAnsi="Times New Roman"/>
          <w:sz w:val="24"/>
          <w:szCs w:val="24"/>
          <w:lang w:val="lt-LT"/>
        </w:rPr>
        <w:t>e</w:t>
      </w:r>
      <w:r w:rsidRPr="009C3CD8">
        <w:rPr>
          <w:rFonts w:ascii="Times New Roman" w:hAnsi="Times New Roman"/>
          <w:sz w:val="24"/>
          <w:szCs w:val="24"/>
          <w:lang w:val="lt-LT"/>
        </w:rPr>
        <w:t>k</w:t>
      </w:r>
      <w:r>
        <w:rPr>
          <w:rFonts w:ascii="Times New Roman" w:hAnsi="Times New Roman"/>
          <w:sz w:val="24"/>
          <w:szCs w:val="24"/>
          <w:lang w:val="lt-LT"/>
        </w:rPr>
        <w:t>amas</w:t>
      </w:r>
      <w:r w:rsidRPr="009C3CD8">
        <w:rPr>
          <w:rFonts w:ascii="Times New Roman" w:hAnsi="Times New Roman"/>
          <w:sz w:val="24"/>
          <w:szCs w:val="24"/>
          <w:lang w:val="lt-LT"/>
        </w:rPr>
        <w:t xml:space="preserve"> </w:t>
      </w:r>
    </w:p>
    <w:p w14:paraId="380CEBAA" w14:textId="77777777" w:rsidR="00A960C7" w:rsidRDefault="00A960C7" w:rsidP="00207683">
      <w:pPr>
        <w:pStyle w:val="Sraopastraipa2"/>
        <w:numPr>
          <w:ilvl w:val="0"/>
          <w:numId w:val="6"/>
        </w:numPr>
        <w:rPr>
          <w:rFonts w:ascii="Times New Roman" w:hAnsi="Times New Roman"/>
          <w:b/>
          <w:sz w:val="24"/>
          <w:szCs w:val="24"/>
          <w:lang w:val="lt-LT"/>
        </w:rPr>
      </w:pPr>
      <w:r w:rsidRPr="009C3CD8">
        <w:rPr>
          <w:rFonts w:ascii="Times New Roman" w:hAnsi="Times New Roman"/>
          <w:b/>
          <w:sz w:val="24"/>
          <w:szCs w:val="24"/>
          <w:lang w:val="lt-LT"/>
        </w:rPr>
        <w:t>Informacija apie administracinės naštos mažinimo vertinimą</w:t>
      </w:r>
      <w:r>
        <w:rPr>
          <w:rFonts w:ascii="Times New Roman" w:hAnsi="Times New Roman"/>
          <w:b/>
          <w:sz w:val="24"/>
          <w:szCs w:val="24"/>
          <w:lang w:val="lt-LT"/>
        </w:rPr>
        <w:t>:</w:t>
      </w:r>
    </w:p>
    <w:p w14:paraId="62B9A675" w14:textId="77777777" w:rsidR="00A960C7" w:rsidRPr="00E977F4" w:rsidRDefault="00A960C7" w:rsidP="00207683">
      <w:pPr>
        <w:pStyle w:val="Sraopastraipa2"/>
        <w:ind w:left="360"/>
        <w:rPr>
          <w:rFonts w:ascii="Times New Roman" w:hAnsi="Times New Roman"/>
          <w:b/>
          <w:sz w:val="24"/>
          <w:szCs w:val="24"/>
          <w:lang w:val="lt-LT"/>
        </w:rPr>
      </w:pPr>
      <w:r>
        <w:rPr>
          <w:rFonts w:ascii="Times New Roman" w:hAnsi="Times New Roman"/>
          <w:b/>
          <w:sz w:val="24"/>
          <w:szCs w:val="24"/>
          <w:lang w:val="lt-LT"/>
        </w:rPr>
        <w:t xml:space="preserve">       N</w:t>
      </w:r>
      <w:r>
        <w:rPr>
          <w:rFonts w:ascii="Times New Roman" w:hAnsi="Times New Roman"/>
          <w:sz w:val="24"/>
          <w:szCs w:val="24"/>
          <w:lang w:val="lt-LT"/>
        </w:rPr>
        <w:t>evertinama</w:t>
      </w:r>
    </w:p>
    <w:p w14:paraId="0733BE35" w14:textId="77777777" w:rsidR="00A960C7" w:rsidRPr="009C3CD8" w:rsidRDefault="00A960C7" w:rsidP="00207683">
      <w:pPr>
        <w:numPr>
          <w:ilvl w:val="0"/>
          <w:numId w:val="6"/>
        </w:numPr>
        <w:spacing w:after="200"/>
        <w:rPr>
          <w:b/>
        </w:rPr>
      </w:pPr>
      <w:r w:rsidRPr="009C3CD8">
        <w:rPr>
          <w:b/>
        </w:rPr>
        <w:t>Kiti paaiškinimai</w:t>
      </w:r>
      <w:r>
        <w:rPr>
          <w:b/>
        </w:rPr>
        <w:t>:</w:t>
      </w:r>
      <w:r w:rsidRPr="009C3CD8">
        <w:rPr>
          <w:b/>
        </w:rPr>
        <w:t xml:space="preserve"> </w:t>
      </w:r>
    </w:p>
    <w:p w14:paraId="6714B9B7" w14:textId="77777777" w:rsidR="00A960C7" w:rsidRPr="009C3CD8" w:rsidRDefault="00A960C7" w:rsidP="00207683">
      <w:pPr>
        <w:spacing w:after="200"/>
        <w:ind w:left="720"/>
        <w:rPr>
          <w:b/>
        </w:rPr>
      </w:pPr>
      <w:r w:rsidRPr="009C3CD8">
        <w:rPr>
          <w:b/>
        </w:rPr>
        <w:t>______</w:t>
      </w:r>
    </w:p>
    <w:p w14:paraId="21257FBE" w14:textId="77777777" w:rsidR="00A960C7" w:rsidRDefault="00A960C7" w:rsidP="00207683">
      <w:pPr>
        <w:numPr>
          <w:ilvl w:val="0"/>
          <w:numId w:val="6"/>
        </w:numPr>
        <w:spacing w:after="200"/>
        <w:rPr>
          <w:b/>
        </w:rPr>
      </w:pPr>
      <w:r w:rsidRPr="009C3CD8">
        <w:rPr>
          <w:b/>
        </w:rPr>
        <w:t xml:space="preserve">Sprendimo </w:t>
      </w:r>
      <w:r>
        <w:rPr>
          <w:b/>
        </w:rPr>
        <w:t xml:space="preserve">vykdytojai, </w:t>
      </w:r>
      <w:r w:rsidRPr="009C3CD8">
        <w:rPr>
          <w:b/>
        </w:rPr>
        <w:t>įgyvendinimo</w:t>
      </w:r>
      <w:r>
        <w:rPr>
          <w:b/>
        </w:rPr>
        <w:t xml:space="preserve"> (vykdymo)</w:t>
      </w:r>
      <w:r w:rsidRPr="009C3CD8">
        <w:rPr>
          <w:b/>
        </w:rPr>
        <w:t xml:space="preserve"> terminai</w:t>
      </w:r>
      <w:r>
        <w:rPr>
          <w:b/>
        </w:rPr>
        <w:t>:</w:t>
      </w:r>
    </w:p>
    <w:p w14:paraId="36A262D5" w14:textId="77777777" w:rsidR="00A960C7" w:rsidRDefault="00A960C7" w:rsidP="00207683">
      <w:pPr>
        <w:spacing w:after="120" w:line="360" w:lineRule="auto"/>
        <w:ind w:left="357" w:firstLine="357"/>
        <w:jc w:val="both"/>
      </w:pPr>
      <w:r w:rsidRPr="006E67CF">
        <w:t>Anykščių rajono savivaldybės įstaigos</w:t>
      </w:r>
      <w:r>
        <w:t>;</w:t>
      </w:r>
    </w:p>
    <w:p w14:paraId="0EB651CF" w14:textId="77777777" w:rsidR="00A960C7" w:rsidRDefault="00A960C7" w:rsidP="00207683">
      <w:pPr>
        <w:spacing w:after="120" w:line="360" w:lineRule="auto"/>
        <w:ind w:left="357" w:firstLine="357"/>
        <w:jc w:val="both"/>
      </w:pPr>
      <w:r w:rsidRPr="006E67CF">
        <w:t>Anykščių rajono savivaldybės administracija</w:t>
      </w:r>
      <w:r>
        <w:t xml:space="preserve">; </w:t>
      </w:r>
    </w:p>
    <w:p w14:paraId="036D302B" w14:textId="77777777" w:rsidR="00A960C7" w:rsidRPr="002B035A" w:rsidRDefault="00A960C7" w:rsidP="00207683">
      <w:pPr>
        <w:spacing w:after="200" w:line="360" w:lineRule="auto"/>
        <w:ind w:left="357" w:firstLine="357"/>
        <w:jc w:val="both"/>
      </w:pPr>
      <w:r w:rsidRPr="005175B2">
        <w:t xml:space="preserve">Šis sprendimas įsigalioja </w:t>
      </w:r>
      <w:r>
        <w:t>kitą</w:t>
      </w:r>
      <w:r w:rsidRPr="005175B2">
        <w:t xml:space="preserve"> dieną</w:t>
      </w:r>
      <w:r>
        <w:t xml:space="preserve"> po jo priėmimo ir paskelbimo Teisės aktų registre. </w:t>
      </w:r>
    </w:p>
    <w:p w14:paraId="0EDD9D6B" w14:textId="77777777" w:rsidR="00A960C7" w:rsidRDefault="00A960C7" w:rsidP="00207683">
      <w:pPr>
        <w:spacing w:line="360" w:lineRule="auto"/>
        <w:ind w:firstLine="357"/>
        <w:rPr>
          <w:b/>
        </w:rPr>
      </w:pPr>
      <w:r w:rsidRPr="009C3CD8">
        <w:rPr>
          <w:b/>
        </w:rPr>
        <w:t>1</w:t>
      </w:r>
      <w:r>
        <w:rPr>
          <w:b/>
        </w:rPr>
        <w:t>3</w:t>
      </w:r>
      <w:r w:rsidRPr="009C3CD8">
        <w:rPr>
          <w:b/>
        </w:rPr>
        <w:t xml:space="preserve">. </w:t>
      </w:r>
      <w:r>
        <w:rPr>
          <w:b/>
        </w:rPr>
        <w:t>Projekto iniciatorius, r</w:t>
      </w:r>
      <w:r w:rsidRPr="009C3CD8">
        <w:rPr>
          <w:b/>
        </w:rPr>
        <w:t>engėjas ir</w:t>
      </w:r>
      <w:r>
        <w:rPr>
          <w:b/>
        </w:rPr>
        <w:t>/ar</w:t>
      </w:r>
      <w:r w:rsidRPr="009C3CD8">
        <w:rPr>
          <w:b/>
        </w:rPr>
        <w:t xml:space="preserve"> pranešėjas</w:t>
      </w:r>
      <w:r>
        <w:rPr>
          <w:b/>
        </w:rPr>
        <w:t>:</w:t>
      </w:r>
    </w:p>
    <w:p w14:paraId="66ECC366" w14:textId="77777777" w:rsidR="00A960C7" w:rsidRPr="009C3CD8" w:rsidRDefault="00A960C7" w:rsidP="00207683">
      <w:pPr>
        <w:spacing w:line="360" w:lineRule="auto"/>
        <w:ind w:firstLine="357"/>
      </w:pPr>
      <w:r>
        <w:rPr>
          <w:b/>
        </w:rPr>
        <w:t xml:space="preserve">      </w:t>
      </w:r>
      <w:r w:rsidRPr="0038085A">
        <w:t>Iniciatorius</w:t>
      </w:r>
      <w:r>
        <w:rPr>
          <w:b/>
        </w:rPr>
        <w:t xml:space="preserve"> – </w:t>
      </w:r>
      <w:r w:rsidRPr="0038085A">
        <w:t>Viešųjų pirkimų ir turto skyrius</w:t>
      </w:r>
      <w:r>
        <w:t>.</w:t>
      </w:r>
    </w:p>
    <w:p w14:paraId="2410FC5E" w14:textId="77777777" w:rsidR="00A960C7" w:rsidRPr="009C3CD8" w:rsidRDefault="00A960C7" w:rsidP="00207683">
      <w:pPr>
        <w:spacing w:line="360" w:lineRule="auto"/>
        <w:ind w:left="360" w:firstLine="360"/>
        <w:jc w:val="both"/>
      </w:pPr>
      <w:r w:rsidRPr="009C3CD8">
        <w:t xml:space="preserve">Rengėja – Viešųjų pirkimų ir turto skyriaus vyriausioji specialistė </w:t>
      </w:r>
      <w:r>
        <w:t>Rita Visockienė.</w:t>
      </w:r>
    </w:p>
    <w:p w14:paraId="3AAE7399" w14:textId="77777777" w:rsidR="00A960C7" w:rsidRDefault="00A960C7" w:rsidP="00207683">
      <w:pPr>
        <w:tabs>
          <w:tab w:val="left" w:pos="480"/>
        </w:tabs>
        <w:spacing w:after="200" w:line="360" w:lineRule="auto"/>
        <w:ind w:left="357"/>
        <w:jc w:val="both"/>
      </w:pPr>
      <w:r>
        <w:t xml:space="preserve">      </w:t>
      </w:r>
      <w:r w:rsidRPr="009C3CD8">
        <w:t>Pranešėja – Viešųjų pirkimų ir turto skyriaus vedėja Audronė Savickienė.</w:t>
      </w:r>
    </w:p>
    <w:p w14:paraId="6E525BC3" w14:textId="29B72FCF" w:rsidR="00A960C7" w:rsidRPr="0033455E" w:rsidRDefault="00A960C7" w:rsidP="00081471">
      <w:pPr>
        <w:ind w:left="2592" w:firstLine="1296"/>
        <w:jc w:val="right"/>
        <w:rPr>
          <w:b/>
        </w:rPr>
      </w:pPr>
      <w:r w:rsidRPr="0033455E">
        <w:rPr>
          <w:b/>
        </w:rPr>
        <w:lastRenderedPageBreak/>
        <w:t>Lyginamasis variantas</w:t>
      </w:r>
    </w:p>
    <w:p w14:paraId="689738D4" w14:textId="52C60BCA" w:rsidR="00A960C7" w:rsidRPr="009C3CD8" w:rsidRDefault="00A960C7" w:rsidP="006B42A8">
      <w:pPr>
        <w:pStyle w:val="Antrat"/>
        <w:rPr>
          <w:sz w:val="24"/>
          <w:szCs w:val="24"/>
        </w:rPr>
      </w:pPr>
      <w:r>
        <w:t xml:space="preserve">  </w:t>
      </w:r>
      <w:r w:rsidR="00081471">
        <w:rPr>
          <w:noProof/>
          <w:sz w:val="24"/>
          <w:szCs w:val="24"/>
        </w:rPr>
        <w:drawing>
          <wp:inline distT="0" distB="0" distL="0" distR="0" wp14:anchorId="77C39484" wp14:editId="28B8C0B8">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0C6C19ED" w14:textId="77777777" w:rsidR="00A960C7" w:rsidRPr="009C3CD8" w:rsidRDefault="00A960C7" w:rsidP="006B42A8">
      <w:pPr>
        <w:pStyle w:val="Antrat"/>
        <w:rPr>
          <w:sz w:val="24"/>
          <w:szCs w:val="24"/>
        </w:rPr>
      </w:pPr>
      <w:r w:rsidRPr="009C3CD8">
        <w:rPr>
          <w:sz w:val="24"/>
          <w:szCs w:val="24"/>
        </w:rPr>
        <w:t>ANYKŠČIŲ RAJONO SAVIVALDYBĖS</w:t>
      </w:r>
    </w:p>
    <w:p w14:paraId="2A2B44B5" w14:textId="77777777" w:rsidR="00A960C7" w:rsidRDefault="00A960C7" w:rsidP="006B42A8">
      <w:pPr>
        <w:jc w:val="center"/>
        <w:rPr>
          <w:b/>
        </w:rPr>
      </w:pPr>
      <w:r w:rsidRPr="009C3CD8">
        <w:rPr>
          <w:b/>
        </w:rPr>
        <w:t>TARYBA</w:t>
      </w:r>
    </w:p>
    <w:p w14:paraId="58F7A2A7" w14:textId="77777777" w:rsidR="00A960C7" w:rsidRPr="009C3CD8" w:rsidRDefault="00A960C7" w:rsidP="006B42A8">
      <w:pPr>
        <w:jc w:val="center"/>
        <w:rPr>
          <w:b/>
        </w:rPr>
      </w:pPr>
    </w:p>
    <w:p w14:paraId="2F27C4C6" w14:textId="77777777" w:rsidR="00A960C7" w:rsidRPr="009C3CD8" w:rsidRDefault="00A960C7" w:rsidP="006B42A8">
      <w:pPr>
        <w:jc w:val="center"/>
        <w:rPr>
          <w:b/>
        </w:rPr>
      </w:pPr>
      <w:r w:rsidRPr="009C3CD8">
        <w:rPr>
          <w:b/>
        </w:rPr>
        <w:t>SPRENDIMAS</w:t>
      </w:r>
    </w:p>
    <w:p w14:paraId="23B4AD2F" w14:textId="77777777" w:rsidR="00A960C7" w:rsidRPr="009C3CD8" w:rsidRDefault="00A960C7" w:rsidP="006B42A8">
      <w:pPr>
        <w:jc w:val="center"/>
        <w:rPr>
          <w:b/>
        </w:rPr>
      </w:pPr>
    </w:p>
    <w:p w14:paraId="6564A1F7" w14:textId="77777777" w:rsidR="00A960C7" w:rsidRDefault="00A960C7" w:rsidP="006B42A8">
      <w:pPr>
        <w:jc w:val="center"/>
        <w:rPr>
          <w:b/>
          <w:bCs/>
        </w:rPr>
      </w:pPr>
      <w:r w:rsidRPr="009C3CD8">
        <w:rPr>
          <w:b/>
          <w:caps/>
        </w:rPr>
        <w:t xml:space="preserve">DĖL </w:t>
      </w:r>
      <w:r>
        <w:rPr>
          <w:b/>
          <w:bCs/>
        </w:rPr>
        <w:t>ANYKŠČIŲ RAJONO SAVIVALDYBĖS TARYBOS 2019 M. LAPKRIČIO 28 D. SPRENDIMO NR. 1-TS-352 „</w:t>
      </w:r>
      <w:r w:rsidRPr="009C3CD8">
        <w:rPr>
          <w:b/>
          <w:caps/>
        </w:rPr>
        <w:t xml:space="preserve">DĖL </w:t>
      </w:r>
      <w:r>
        <w:rPr>
          <w:b/>
          <w:caps/>
        </w:rPr>
        <w:t>aN</w:t>
      </w:r>
      <w:r>
        <w:rPr>
          <w:b/>
          <w:bCs/>
        </w:rPr>
        <w:t>YKŠČIŲ RAJONO SAVIVALDYBĖS BŪSTO IR SOCIALINIO BŪSTO NUOMOS BEI BŪSTO NUOMOS AR IŠPERKAMOSIOS BŪSTO NUOMOS MOKESČI</w:t>
      </w:r>
      <w:r w:rsidRPr="001763B2">
        <w:rPr>
          <w:b/>
          <w:bCs/>
        </w:rPr>
        <w:t>O</w:t>
      </w:r>
      <w:r>
        <w:rPr>
          <w:b/>
          <w:bCs/>
        </w:rPr>
        <w:t xml:space="preserve"> DALIES KOMPENSACIJŲ MOKĖJIMO, BEI SAVIVALDYBĖS BŪSTO IR PAGALBINIO ŪKIO PASKIRTIES PASTATŲ PARDAVIMO TVARKOS APRAŠO,  PATVIRTINIMO“ PAKEITIMO</w:t>
      </w:r>
    </w:p>
    <w:p w14:paraId="60A65BEB" w14:textId="77777777" w:rsidR="00A960C7" w:rsidRDefault="00A960C7" w:rsidP="006B42A8">
      <w:pPr>
        <w:jc w:val="center"/>
        <w:rPr>
          <w:b/>
          <w:bCs/>
        </w:rPr>
      </w:pPr>
    </w:p>
    <w:p w14:paraId="69212261" w14:textId="77777777" w:rsidR="00A960C7" w:rsidRPr="009C3CD8" w:rsidRDefault="00A960C7" w:rsidP="006B42A8">
      <w:pPr>
        <w:jc w:val="center"/>
      </w:pPr>
      <w:r w:rsidRPr="009C3CD8">
        <w:t>20</w:t>
      </w:r>
      <w:r>
        <w:t>20</w:t>
      </w:r>
      <w:r w:rsidRPr="009C3CD8">
        <w:t xml:space="preserve"> m. </w:t>
      </w:r>
      <w:r>
        <w:t>vasario 27</w:t>
      </w:r>
      <w:r w:rsidRPr="009C3CD8">
        <w:t xml:space="preserve"> d. Nr. 1-T</w:t>
      </w:r>
      <w:r>
        <w:t>S</w:t>
      </w:r>
      <w:r w:rsidRPr="009C3CD8">
        <w:t>-</w:t>
      </w:r>
    </w:p>
    <w:p w14:paraId="3730E58A" w14:textId="77777777" w:rsidR="00A960C7" w:rsidRDefault="00A960C7" w:rsidP="006B42A8">
      <w:pPr>
        <w:jc w:val="center"/>
      </w:pPr>
      <w:r w:rsidRPr="009C3CD8">
        <w:t>Anykščiai</w:t>
      </w:r>
    </w:p>
    <w:p w14:paraId="69E2B419" w14:textId="77777777" w:rsidR="00A960C7" w:rsidRPr="009C3CD8" w:rsidRDefault="00A960C7" w:rsidP="006B42A8">
      <w:pPr>
        <w:jc w:val="center"/>
        <w:rPr>
          <w:b/>
        </w:rPr>
      </w:pPr>
    </w:p>
    <w:p w14:paraId="39242289" w14:textId="77777777" w:rsidR="00A960C7" w:rsidRDefault="00A960C7" w:rsidP="006B42A8">
      <w:pPr>
        <w:widowControl w:val="0"/>
        <w:tabs>
          <w:tab w:val="left" w:pos="480"/>
          <w:tab w:val="left" w:pos="600"/>
          <w:tab w:val="left" w:pos="720"/>
        </w:tabs>
        <w:suppressAutoHyphens/>
        <w:jc w:val="both"/>
        <w:rPr>
          <w:lang w:eastAsia="ar-SA"/>
        </w:rPr>
      </w:pPr>
      <w:r w:rsidRPr="009C3CD8">
        <w:rPr>
          <w:bCs/>
        </w:rPr>
        <w:tab/>
      </w:r>
      <w:r>
        <w:t xml:space="preserve">Vadovaudamasi Lietuvos Respublikos vietos savivaldos įstatymo 18 straipsnio 1 dalimi, Lietuvos Respublikos paramos būstui įsigyti ar išsinuomoti įstatymo 14 straipsnio 1 dalies 3 punktą ir siekdama racionaliai naudoti savivaldybės būstą bei pritraukti trūkstamus specialistus, </w:t>
      </w:r>
      <w:r w:rsidRPr="009C3CD8">
        <w:rPr>
          <w:color w:val="000000"/>
          <w:lang w:eastAsia="ar-SA"/>
        </w:rPr>
        <w:t>Anykščių rajono</w:t>
      </w:r>
      <w:r>
        <w:rPr>
          <w:color w:val="000000"/>
          <w:lang w:eastAsia="ar-SA"/>
        </w:rPr>
        <w:t xml:space="preserve"> </w:t>
      </w:r>
      <w:r w:rsidRPr="009C3CD8">
        <w:rPr>
          <w:lang w:eastAsia="ar-SA"/>
        </w:rPr>
        <w:t xml:space="preserve">savivaldybės taryba </w:t>
      </w:r>
      <w:r>
        <w:rPr>
          <w:lang w:eastAsia="ar-SA"/>
        </w:rPr>
        <w:t xml:space="preserve"> </w:t>
      </w:r>
      <w:r w:rsidRPr="002316AF">
        <w:rPr>
          <w:spacing w:val="100"/>
          <w:lang w:eastAsia="ar-SA"/>
        </w:rPr>
        <w:t>nusprendžia:</w:t>
      </w:r>
    </w:p>
    <w:p w14:paraId="3A4DBA7C" w14:textId="5F594814" w:rsidR="00A960C7" w:rsidRDefault="00A960C7" w:rsidP="00207683">
      <w:pPr>
        <w:widowControl w:val="0"/>
        <w:tabs>
          <w:tab w:val="left" w:pos="480"/>
          <w:tab w:val="left" w:pos="600"/>
          <w:tab w:val="left" w:pos="720"/>
        </w:tabs>
        <w:suppressAutoHyphens/>
        <w:jc w:val="both"/>
        <w:rPr>
          <w:color w:val="000000"/>
          <w:lang w:eastAsia="ar-SA"/>
        </w:rPr>
      </w:pPr>
      <w:r>
        <w:rPr>
          <w:color w:val="000000"/>
          <w:lang w:eastAsia="ar-SA"/>
        </w:rPr>
        <w:tab/>
      </w:r>
      <w:r w:rsidRPr="002316AF">
        <w:rPr>
          <w:color w:val="000000"/>
          <w:lang w:eastAsia="ar-SA"/>
        </w:rPr>
        <w:t>P</w:t>
      </w:r>
      <w:r>
        <w:rPr>
          <w:color w:val="000000"/>
          <w:lang w:eastAsia="ar-SA"/>
        </w:rPr>
        <w:t xml:space="preserve">akeisti </w:t>
      </w:r>
      <w:r w:rsidRPr="002316AF">
        <w:rPr>
          <w:color w:val="000000"/>
          <w:lang w:eastAsia="ar-SA"/>
        </w:rPr>
        <w:t>Anykščių</w:t>
      </w:r>
      <w:r>
        <w:rPr>
          <w:color w:val="000000"/>
          <w:lang w:eastAsia="ar-SA"/>
        </w:rPr>
        <w:t xml:space="preserve"> rajono savivaldybės būsto ir socialinio būsto nuomos bei būsto nuomos ar išperkamosios būsto nuomos mokesči</w:t>
      </w:r>
      <w:r w:rsidRPr="001763B2">
        <w:rPr>
          <w:lang w:eastAsia="ar-SA"/>
        </w:rPr>
        <w:t>o</w:t>
      </w:r>
      <w:r>
        <w:rPr>
          <w:color w:val="000000"/>
          <w:lang w:eastAsia="ar-SA"/>
        </w:rPr>
        <w:t xml:space="preserve"> dalies kompensacijų mokėjimo, bei savivaldybės būsto ir pagalbinio ūkio paskirties pastatų pardavimo tvarkos aprašą, patvirtintą Anykščių rajono savivaldybės tarybos 2019 m. lapkričio 28 d. sprendimu Nr. 1-TS-352 „Dėl </w:t>
      </w:r>
      <w:r w:rsidRPr="002316AF">
        <w:rPr>
          <w:color w:val="000000"/>
          <w:lang w:eastAsia="ar-SA"/>
        </w:rPr>
        <w:t>Anykščių</w:t>
      </w:r>
      <w:r>
        <w:rPr>
          <w:color w:val="000000"/>
          <w:lang w:eastAsia="ar-SA"/>
        </w:rPr>
        <w:t xml:space="preserve"> rajono savivaldybės būsto ir socialinio būsto nuomos bei būsto nuomos ar išperkamosios būsto nuomos mokesči</w:t>
      </w:r>
      <w:r w:rsidRPr="001763B2">
        <w:rPr>
          <w:lang w:eastAsia="ar-SA"/>
        </w:rPr>
        <w:t>o</w:t>
      </w:r>
      <w:r>
        <w:rPr>
          <w:color w:val="000000"/>
          <w:lang w:eastAsia="ar-SA"/>
        </w:rPr>
        <w:t xml:space="preserve"> dalies kompensacijų mokėjimo, bei savivaldybės būsto ir pagalbinio ūkio paskirties pastatų pardavimo tvarkos aprašo patvirtinimo“:</w:t>
      </w:r>
    </w:p>
    <w:p w14:paraId="52F80348" w14:textId="4AFC46F4" w:rsidR="00A960C7" w:rsidRDefault="00A960C7" w:rsidP="00207683">
      <w:pPr>
        <w:widowControl w:val="0"/>
        <w:tabs>
          <w:tab w:val="left" w:pos="480"/>
          <w:tab w:val="left" w:pos="600"/>
          <w:tab w:val="left" w:pos="720"/>
        </w:tabs>
        <w:suppressAutoHyphens/>
        <w:jc w:val="both"/>
        <w:rPr>
          <w:color w:val="000000"/>
          <w:lang w:eastAsia="ar-SA"/>
        </w:rPr>
      </w:pPr>
      <w:r>
        <w:rPr>
          <w:color w:val="000000"/>
          <w:lang w:eastAsia="ar-SA"/>
        </w:rPr>
        <w:tab/>
        <w:t xml:space="preserve"> 1. Pakeisti 49.3. papunktį ir </w:t>
      </w:r>
      <w:r w:rsidR="00EF3837">
        <w:rPr>
          <w:color w:val="000000"/>
          <w:lang w:eastAsia="ar-SA"/>
        </w:rPr>
        <w:t xml:space="preserve">jį </w:t>
      </w:r>
      <w:r>
        <w:rPr>
          <w:color w:val="000000"/>
          <w:lang w:eastAsia="ar-SA"/>
        </w:rPr>
        <w:t>išdėstyti taip:</w:t>
      </w:r>
    </w:p>
    <w:p w14:paraId="0FA2D200" w14:textId="77777777" w:rsidR="00A960C7" w:rsidRDefault="00A960C7" w:rsidP="00207683">
      <w:pPr>
        <w:widowControl w:val="0"/>
        <w:tabs>
          <w:tab w:val="left" w:pos="480"/>
          <w:tab w:val="left" w:pos="600"/>
          <w:tab w:val="left" w:pos="720"/>
        </w:tabs>
        <w:suppressAutoHyphens/>
        <w:jc w:val="both"/>
        <w:rPr>
          <w:color w:val="000000"/>
          <w:lang w:eastAsia="ar-SA"/>
        </w:rPr>
      </w:pPr>
      <w:r>
        <w:rPr>
          <w:b/>
          <w:color w:val="000000"/>
          <w:lang w:eastAsia="ar-SA"/>
        </w:rPr>
        <w:tab/>
      </w:r>
      <w:r w:rsidRPr="006E67CF">
        <w:rPr>
          <w:b/>
          <w:color w:val="000000"/>
          <w:lang w:eastAsia="ar-SA"/>
        </w:rPr>
        <w:t>49.3.</w:t>
      </w:r>
      <w:r>
        <w:rPr>
          <w:color w:val="000000"/>
          <w:lang w:eastAsia="ar-SA"/>
        </w:rPr>
        <w:t xml:space="preserve"> </w:t>
      </w:r>
      <w:r w:rsidRPr="006E67CF">
        <w:rPr>
          <w:strike/>
          <w:color w:val="000000"/>
          <w:lang w:eastAsia="ar-SA"/>
        </w:rPr>
        <w:t>asmenims ir šeimoms, kurie su Savivaldybe ar jos įstaigomis yra susiję darbo ar jų esmę atitinkančiais santykiais, apgyvendinti.</w:t>
      </w:r>
      <w:r>
        <w:rPr>
          <w:color w:val="000000"/>
          <w:lang w:eastAsia="ar-SA"/>
        </w:rPr>
        <w:tab/>
      </w:r>
    </w:p>
    <w:p w14:paraId="745F129A" w14:textId="2642CC99" w:rsidR="00A960C7" w:rsidRPr="007B35D0" w:rsidRDefault="00A960C7" w:rsidP="00207683">
      <w:pPr>
        <w:widowControl w:val="0"/>
        <w:tabs>
          <w:tab w:val="left" w:pos="480"/>
          <w:tab w:val="left" w:pos="600"/>
          <w:tab w:val="left" w:pos="720"/>
        </w:tabs>
        <w:suppressAutoHyphens/>
        <w:jc w:val="both"/>
        <w:rPr>
          <w:b/>
          <w:color w:val="000000"/>
          <w:lang w:eastAsia="ar-SA"/>
        </w:rPr>
      </w:pPr>
      <w:r>
        <w:rPr>
          <w:color w:val="000000"/>
          <w:lang w:eastAsia="ar-SA"/>
        </w:rPr>
        <w:tab/>
      </w:r>
      <w:r w:rsidRPr="007B35D0">
        <w:rPr>
          <w:b/>
          <w:color w:val="000000"/>
          <w:lang w:eastAsia="ar-SA"/>
        </w:rPr>
        <w:t>„49.3. asmenims ir šeimoms, kurie su Savivaldybe ar jos įstaigomis (toliau – Įstaiga) yra susiję darbo ar jų esmę atitinkančiais santykiais apgyvendinti</w:t>
      </w:r>
      <w:r w:rsidR="00EF3837">
        <w:rPr>
          <w:b/>
          <w:color w:val="000000"/>
          <w:lang w:eastAsia="ar-SA"/>
        </w:rPr>
        <w:t xml:space="preserve"> (toliau – darbuotojas);</w:t>
      </w:r>
      <w:r w:rsidRPr="007B35D0">
        <w:rPr>
          <w:b/>
          <w:color w:val="000000"/>
          <w:lang w:eastAsia="ar-SA"/>
        </w:rPr>
        <w:t>“</w:t>
      </w:r>
      <w:r w:rsidR="00EF3837">
        <w:rPr>
          <w:color w:val="000000"/>
          <w:lang w:eastAsia="ar-SA"/>
        </w:rPr>
        <w:t>.</w:t>
      </w:r>
    </w:p>
    <w:p w14:paraId="5088058A" w14:textId="77777777" w:rsidR="00A97904" w:rsidRPr="00DC4A14" w:rsidRDefault="00A97904" w:rsidP="00A97904">
      <w:pPr>
        <w:widowControl w:val="0"/>
        <w:tabs>
          <w:tab w:val="left" w:pos="480"/>
          <w:tab w:val="left" w:pos="600"/>
          <w:tab w:val="left" w:pos="720"/>
        </w:tabs>
        <w:suppressAutoHyphens/>
        <w:ind w:firstLine="567"/>
        <w:jc w:val="both"/>
        <w:rPr>
          <w:lang w:eastAsia="ar-SA"/>
        </w:rPr>
      </w:pPr>
      <w:r w:rsidRPr="00DC4A14">
        <w:rPr>
          <w:lang w:eastAsia="ar-SA"/>
        </w:rPr>
        <w:t>2. Papildyti 56</w:t>
      </w:r>
      <w:r w:rsidRPr="00DC4A14">
        <w:rPr>
          <w:vertAlign w:val="superscript"/>
          <w:lang w:eastAsia="ar-SA"/>
        </w:rPr>
        <w:t>1</w:t>
      </w:r>
      <w:r w:rsidRPr="00DC4A14">
        <w:rPr>
          <w:lang w:eastAsia="ar-SA"/>
        </w:rPr>
        <w:t xml:space="preserve"> punktu:</w:t>
      </w:r>
    </w:p>
    <w:p w14:paraId="0D494E7C" w14:textId="77777777" w:rsidR="00A97904" w:rsidRPr="00DC4A14" w:rsidRDefault="00A97904" w:rsidP="00A97904">
      <w:pPr>
        <w:widowControl w:val="0"/>
        <w:tabs>
          <w:tab w:val="left" w:pos="480"/>
          <w:tab w:val="left" w:pos="600"/>
          <w:tab w:val="left" w:pos="720"/>
        </w:tabs>
        <w:suppressAutoHyphens/>
        <w:ind w:firstLine="567"/>
        <w:jc w:val="both"/>
        <w:rPr>
          <w:b/>
          <w:bCs/>
          <w:lang w:eastAsia="ar-SA"/>
        </w:rPr>
      </w:pPr>
      <w:r w:rsidRPr="00DC4A14">
        <w:rPr>
          <w:b/>
          <w:bCs/>
          <w:lang w:eastAsia="ar-SA"/>
        </w:rPr>
        <w:t>„56</w:t>
      </w:r>
      <w:r w:rsidRPr="00DC4A14">
        <w:rPr>
          <w:b/>
          <w:bCs/>
          <w:vertAlign w:val="superscript"/>
          <w:lang w:eastAsia="ar-SA"/>
        </w:rPr>
        <w:t>1</w:t>
      </w:r>
      <w:r w:rsidRPr="00DC4A14">
        <w:rPr>
          <w:b/>
          <w:bCs/>
          <w:lang w:eastAsia="ar-SA"/>
        </w:rPr>
        <w:t>. Aprašo 49.3 papunktyje nurodytu atveju Savivaldybės būstas darbuotojui nuomojamas, jeigu yra visos šios sąlygos kartu:</w:t>
      </w:r>
    </w:p>
    <w:p w14:paraId="5054AC3C" w14:textId="77777777" w:rsidR="00A97904" w:rsidRPr="00DC4A14" w:rsidRDefault="00A97904" w:rsidP="00A97904">
      <w:pPr>
        <w:widowControl w:val="0"/>
        <w:tabs>
          <w:tab w:val="left" w:pos="480"/>
          <w:tab w:val="left" w:pos="600"/>
          <w:tab w:val="left" w:pos="720"/>
        </w:tabs>
        <w:suppressAutoHyphens/>
        <w:ind w:firstLine="567"/>
        <w:jc w:val="both"/>
        <w:rPr>
          <w:b/>
          <w:bCs/>
          <w:lang w:eastAsia="ar-SA"/>
        </w:rPr>
      </w:pPr>
      <w:r w:rsidRPr="00DC4A14">
        <w:rPr>
          <w:b/>
          <w:bCs/>
          <w:lang w:eastAsia="ar-SA"/>
        </w:rPr>
        <w:t>56</w:t>
      </w:r>
      <w:r w:rsidRPr="00DC4A14">
        <w:rPr>
          <w:b/>
          <w:bCs/>
          <w:vertAlign w:val="superscript"/>
          <w:lang w:eastAsia="ar-SA"/>
        </w:rPr>
        <w:t>1</w:t>
      </w:r>
      <w:r w:rsidRPr="00DC4A14">
        <w:rPr>
          <w:b/>
          <w:bCs/>
          <w:lang w:eastAsia="ar-SA"/>
        </w:rPr>
        <w:t>.1. reikalingos specialybės darbuotojo nebuvimas trikdo Įstaigos paslaugų (-</w:t>
      </w:r>
      <w:proofErr w:type="spellStart"/>
      <w:r w:rsidRPr="00DC4A14">
        <w:rPr>
          <w:b/>
          <w:bCs/>
          <w:lang w:eastAsia="ar-SA"/>
        </w:rPr>
        <w:t>os</w:t>
      </w:r>
      <w:proofErr w:type="spellEnd"/>
      <w:r w:rsidRPr="00DC4A14">
        <w:rPr>
          <w:b/>
          <w:bCs/>
          <w:lang w:eastAsia="ar-SA"/>
        </w:rPr>
        <w:t>) teikimą;</w:t>
      </w:r>
    </w:p>
    <w:p w14:paraId="5B6054AF" w14:textId="77777777" w:rsidR="00A97904" w:rsidRPr="00DC4A14" w:rsidRDefault="00A97904" w:rsidP="00A97904">
      <w:pPr>
        <w:widowControl w:val="0"/>
        <w:tabs>
          <w:tab w:val="left" w:pos="480"/>
          <w:tab w:val="left" w:pos="600"/>
          <w:tab w:val="left" w:pos="720"/>
        </w:tabs>
        <w:suppressAutoHyphens/>
        <w:ind w:firstLine="567"/>
        <w:jc w:val="both"/>
        <w:rPr>
          <w:b/>
          <w:bCs/>
          <w:lang w:eastAsia="ar-SA"/>
        </w:rPr>
      </w:pPr>
      <w:r w:rsidRPr="00DC4A14">
        <w:rPr>
          <w:b/>
          <w:bCs/>
          <w:lang w:eastAsia="ar-SA"/>
        </w:rPr>
        <w:t>56</w:t>
      </w:r>
      <w:r w:rsidRPr="00DC4A14">
        <w:rPr>
          <w:b/>
          <w:bCs/>
          <w:vertAlign w:val="superscript"/>
          <w:lang w:eastAsia="ar-SA"/>
        </w:rPr>
        <w:t>1</w:t>
      </w:r>
      <w:r w:rsidRPr="00DC4A14">
        <w:rPr>
          <w:b/>
          <w:bCs/>
          <w:lang w:eastAsia="ar-SA"/>
        </w:rPr>
        <w:t>.2. Įstaiga reikalingos specialybės darbuotojo aktyviai ieškojo ilgiau nei 6 mėn., tačiau nesėkmingai;</w:t>
      </w:r>
    </w:p>
    <w:p w14:paraId="199DA414" w14:textId="77777777" w:rsidR="00A97904" w:rsidRPr="00DC4A14" w:rsidRDefault="00A97904" w:rsidP="00A97904">
      <w:pPr>
        <w:widowControl w:val="0"/>
        <w:tabs>
          <w:tab w:val="left" w:pos="480"/>
          <w:tab w:val="left" w:pos="600"/>
          <w:tab w:val="left" w:pos="720"/>
        </w:tabs>
        <w:suppressAutoHyphens/>
        <w:ind w:firstLine="567"/>
        <w:jc w:val="both"/>
        <w:rPr>
          <w:b/>
          <w:bCs/>
          <w:lang w:eastAsia="ar-SA"/>
        </w:rPr>
      </w:pPr>
      <w:r w:rsidRPr="00DC4A14">
        <w:rPr>
          <w:b/>
          <w:bCs/>
          <w:lang w:eastAsia="ar-SA"/>
        </w:rPr>
        <w:t>56</w:t>
      </w:r>
      <w:r w:rsidRPr="00DC4A14">
        <w:rPr>
          <w:b/>
          <w:bCs/>
          <w:vertAlign w:val="superscript"/>
          <w:lang w:eastAsia="ar-SA"/>
        </w:rPr>
        <w:t>1</w:t>
      </w:r>
      <w:r w:rsidRPr="00DC4A14">
        <w:rPr>
          <w:b/>
          <w:bCs/>
          <w:lang w:eastAsia="ar-SA"/>
        </w:rPr>
        <w:t>.3. darbuotojas su Įstaiga yra sudaręs neterminuotą darbo ar jos esmę atitinkančią sutartį;</w:t>
      </w:r>
    </w:p>
    <w:p w14:paraId="4FAC5953" w14:textId="77777777" w:rsidR="00A97904" w:rsidRPr="00DC4A14" w:rsidRDefault="00A97904" w:rsidP="00A97904">
      <w:pPr>
        <w:widowControl w:val="0"/>
        <w:tabs>
          <w:tab w:val="left" w:pos="480"/>
          <w:tab w:val="left" w:pos="600"/>
          <w:tab w:val="left" w:pos="720"/>
        </w:tabs>
        <w:suppressAutoHyphens/>
        <w:ind w:firstLine="567"/>
        <w:jc w:val="both"/>
        <w:rPr>
          <w:b/>
          <w:bCs/>
          <w:lang w:eastAsia="ar-SA"/>
        </w:rPr>
      </w:pPr>
      <w:r w:rsidRPr="00DC4A14">
        <w:rPr>
          <w:b/>
          <w:bCs/>
          <w:lang w:eastAsia="ar-SA"/>
        </w:rPr>
        <w:t>56</w:t>
      </w:r>
      <w:r w:rsidRPr="00DC4A14">
        <w:rPr>
          <w:b/>
          <w:bCs/>
          <w:vertAlign w:val="superscript"/>
          <w:lang w:eastAsia="ar-SA"/>
        </w:rPr>
        <w:t>1</w:t>
      </w:r>
      <w:r w:rsidRPr="00DC4A14">
        <w:rPr>
          <w:b/>
          <w:bCs/>
          <w:lang w:eastAsia="ar-SA"/>
        </w:rPr>
        <w:t>.4. darbuotojas neturi jam (jo šeimai) nuosavybės teise priklausančio gyvenamojo būsto Savivaldybės teritorijoje bei pateikia tai įrodančius dokumentus: Nekilnojamojo turto registro centrinio duomenų banko išrašą apie nuosavybės teise turimą būstą.“</w:t>
      </w:r>
      <w:r w:rsidRPr="00E80A0A">
        <w:rPr>
          <w:lang w:eastAsia="ar-SA"/>
        </w:rPr>
        <w:t>.</w:t>
      </w:r>
    </w:p>
    <w:p w14:paraId="21EB98A0" w14:textId="77777777" w:rsidR="00A97904" w:rsidRPr="00DC4A14" w:rsidRDefault="00A97904" w:rsidP="00A97904">
      <w:pPr>
        <w:widowControl w:val="0"/>
        <w:tabs>
          <w:tab w:val="left" w:pos="480"/>
          <w:tab w:val="left" w:pos="600"/>
          <w:tab w:val="left" w:pos="720"/>
        </w:tabs>
        <w:suppressAutoHyphens/>
        <w:ind w:firstLine="567"/>
        <w:jc w:val="both"/>
        <w:rPr>
          <w:lang w:eastAsia="ar-SA"/>
        </w:rPr>
      </w:pPr>
      <w:r w:rsidRPr="00DC4A14">
        <w:rPr>
          <w:lang w:eastAsia="ar-SA"/>
        </w:rPr>
        <w:t>3. Papildyti 56</w:t>
      </w:r>
      <w:r w:rsidRPr="00DC4A14">
        <w:rPr>
          <w:vertAlign w:val="superscript"/>
          <w:lang w:eastAsia="ar-SA"/>
        </w:rPr>
        <w:t>2</w:t>
      </w:r>
      <w:r w:rsidRPr="00DC4A14">
        <w:rPr>
          <w:lang w:eastAsia="ar-SA"/>
        </w:rPr>
        <w:t xml:space="preserve"> punktu:</w:t>
      </w:r>
      <w:r w:rsidRPr="00DC4A14">
        <w:rPr>
          <w:lang w:eastAsia="ar-SA"/>
        </w:rPr>
        <w:tab/>
      </w:r>
    </w:p>
    <w:p w14:paraId="664AF2F0" w14:textId="77777777" w:rsidR="00A97904" w:rsidRPr="00DC4A14" w:rsidRDefault="00A97904" w:rsidP="00A97904">
      <w:pPr>
        <w:widowControl w:val="0"/>
        <w:tabs>
          <w:tab w:val="left" w:pos="480"/>
          <w:tab w:val="left" w:pos="600"/>
          <w:tab w:val="left" w:pos="720"/>
        </w:tabs>
        <w:suppressAutoHyphens/>
        <w:ind w:firstLine="567"/>
        <w:jc w:val="both"/>
        <w:rPr>
          <w:b/>
          <w:bCs/>
          <w:lang w:eastAsia="ar-SA"/>
        </w:rPr>
      </w:pPr>
      <w:r w:rsidRPr="00DC4A14">
        <w:rPr>
          <w:b/>
          <w:bCs/>
          <w:lang w:eastAsia="ar-SA"/>
        </w:rPr>
        <w:tab/>
        <w:t>„56</w:t>
      </w:r>
      <w:r w:rsidRPr="00DC4A14">
        <w:rPr>
          <w:b/>
          <w:bCs/>
          <w:vertAlign w:val="superscript"/>
          <w:lang w:eastAsia="ar-SA"/>
        </w:rPr>
        <w:t>2</w:t>
      </w:r>
      <w:r w:rsidRPr="00DC4A14">
        <w:rPr>
          <w:b/>
          <w:bCs/>
          <w:lang w:eastAsia="ar-SA"/>
        </w:rPr>
        <w:t xml:space="preserve">. Aprašo 49.3 papunktyje nurodytu atveju motyvuotą prašymą dėl Savivaldybės būsto nuomos Savivaldybės tarybai teikia Įstaiga, su kuria darbuotojas, norintis išsinuomoti Savivaldybės būstą, yra susijęs darbo ar jų esmę atitinkančiais santykiais. Teikiamame prašyme nurodoma, kokioms Įstaigos vykdomoms (-ai) funkcijoms (-ai) atlikti reikalingas </w:t>
      </w:r>
      <w:r w:rsidRPr="00DC4A14">
        <w:rPr>
          <w:b/>
          <w:bCs/>
          <w:lang w:eastAsia="ar-SA"/>
        </w:rPr>
        <w:lastRenderedPageBreak/>
        <w:t>darbuotojas, pateikiama informacija, kiek laiko ir kokiu būdu buvo ieškoma darbuotojo, taip pat pateikiamas detalus pagrindimas, kad darbuotojo nebuvimas trikdo Įstaigos paslaugų (-</w:t>
      </w:r>
      <w:proofErr w:type="spellStart"/>
      <w:r w:rsidRPr="00DC4A14">
        <w:rPr>
          <w:b/>
          <w:bCs/>
          <w:lang w:eastAsia="ar-SA"/>
        </w:rPr>
        <w:t>os</w:t>
      </w:r>
      <w:proofErr w:type="spellEnd"/>
      <w:r w:rsidRPr="00DC4A14">
        <w:rPr>
          <w:b/>
          <w:bCs/>
          <w:lang w:eastAsia="ar-SA"/>
        </w:rPr>
        <w:t>) teikimą. Kartu su Įstaigos prašymu taip pat pateikiama darbo ar jos esmę atitinkanti sutarties kopija, darbuotojo prašymas bei Nekilnojamojo turto registro centrinio duomenų banko išrašas apie darbuotojo (jo šeimos) nuosavybės teise turimą būstą.“</w:t>
      </w:r>
      <w:r w:rsidRPr="00E80A0A">
        <w:rPr>
          <w:lang w:eastAsia="ar-SA"/>
        </w:rPr>
        <w:t>.</w:t>
      </w:r>
    </w:p>
    <w:p w14:paraId="6456BF98" w14:textId="77777777" w:rsidR="00A97904" w:rsidRPr="00DC4A14" w:rsidRDefault="00A97904" w:rsidP="00A97904">
      <w:pPr>
        <w:widowControl w:val="0"/>
        <w:tabs>
          <w:tab w:val="left" w:pos="480"/>
          <w:tab w:val="left" w:pos="600"/>
          <w:tab w:val="left" w:pos="720"/>
        </w:tabs>
        <w:suppressAutoHyphens/>
        <w:ind w:firstLine="567"/>
        <w:jc w:val="both"/>
        <w:rPr>
          <w:lang w:eastAsia="ar-SA"/>
        </w:rPr>
      </w:pPr>
      <w:r w:rsidRPr="00DC4A14">
        <w:rPr>
          <w:lang w:eastAsia="ar-SA"/>
        </w:rPr>
        <w:t>4. Papildyti 56</w:t>
      </w:r>
      <w:r w:rsidRPr="00DC4A14">
        <w:rPr>
          <w:vertAlign w:val="superscript"/>
          <w:lang w:eastAsia="ar-SA"/>
        </w:rPr>
        <w:t>3</w:t>
      </w:r>
      <w:r w:rsidRPr="00DC4A14">
        <w:rPr>
          <w:lang w:eastAsia="ar-SA"/>
        </w:rPr>
        <w:t xml:space="preserve"> punktu:</w:t>
      </w:r>
    </w:p>
    <w:p w14:paraId="6F012553" w14:textId="77777777" w:rsidR="00A97904" w:rsidRPr="00DC4A14" w:rsidRDefault="00A97904" w:rsidP="00A97904">
      <w:pPr>
        <w:widowControl w:val="0"/>
        <w:tabs>
          <w:tab w:val="left" w:pos="480"/>
          <w:tab w:val="left" w:pos="600"/>
          <w:tab w:val="left" w:pos="720"/>
        </w:tabs>
        <w:suppressAutoHyphens/>
        <w:ind w:firstLine="567"/>
        <w:jc w:val="both"/>
        <w:rPr>
          <w:b/>
          <w:bCs/>
          <w:lang w:eastAsia="ar-SA"/>
        </w:rPr>
      </w:pPr>
      <w:r w:rsidRPr="00DC4A14">
        <w:rPr>
          <w:b/>
          <w:bCs/>
          <w:lang w:eastAsia="ar-SA"/>
        </w:rPr>
        <w:t>„56</w:t>
      </w:r>
      <w:r w:rsidRPr="00DC4A14">
        <w:rPr>
          <w:b/>
          <w:bCs/>
          <w:vertAlign w:val="superscript"/>
          <w:lang w:eastAsia="ar-SA"/>
        </w:rPr>
        <w:t>3</w:t>
      </w:r>
      <w:r w:rsidRPr="00DC4A14">
        <w:rPr>
          <w:b/>
          <w:bCs/>
          <w:lang w:eastAsia="ar-SA"/>
        </w:rPr>
        <w:t>. Aprašo 56</w:t>
      </w:r>
      <w:r w:rsidRPr="00DC4A14">
        <w:rPr>
          <w:b/>
          <w:bCs/>
          <w:vertAlign w:val="superscript"/>
          <w:lang w:eastAsia="ar-SA"/>
        </w:rPr>
        <w:t xml:space="preserve">2 </w:t>
      </w:r>
      <w:r w:rsidRPr="00DC4A14">
        <w:rPr>
          <w:b/>
          <w:bCs/>
          <w:lang w:eastAsia="ar-SA"/>
        </w:rPr>
        <w:t>punkte nurodytus prašymus nagrinėja ir pasiūlymus dėl Savivaldybės būsto nuomos Savivaldybės tarybai teikia Komisija.“</w:t>
      </w:r>
      <w:r w:rsidRPr="00E80A0A">
        <w:rPr>
          <w:lang w:eastAsia="ar-SA"/>
        </w:rPr>
        <w:t>.</w:t>
      </w:r>
    </w:p>
    <w:p w14:paraId="1A01CBB4" w14:textId="77777777" w:rsidR="00A97904" w:rsidRPr="00DC4A14" w:rsidRDefault="00A97904" w:rsidP="00A97904">
      <w:pPr>
        <w:widowControl w:val="0"/>
        <w:tabs>
          <w:tab w:val="left" w:pos="480"/>
          <w:tab w:val="left" w:pos="600"/>
          <w:tab w:val="left" w:pos="720"/>
        </w:tabs>
        <w:suppressAutoHyphens/>
        <w:jc w:val="both"/>
        <w:rPr>
          <w:lang w:eastAsia="ar-SA"/>
        </w:rPr>
      </w:pPr>
      <w:r w:rsidRPr="00DC4A14">
        <w:rPr>
          <w:lang w:eastAsia="ar-SA"/>
        </w:rPr>
        <w:tab/>
        <w:t xml:space="preserve"> 5. Papildyti 56</w:t>
      </w:r>
      <w:r w:rsidRPr="00DC4A14">
        <w:rPr>
          <w:vertAlign w:val="superscript"/>
          <w:lang w:eastAsia="ar-SA"/>
        </w:rPr>
        <w:t xml:space="preserve">4 </w:t>
      </w:r>
      <w:r w:rsidRPr="00DC4A14">
        <w:rPr>
          <w:lang w:eastAsia="ar-SA"/>
        </w:rPr>
        <w:t>punktu:</w:t>
      </w:r>
    </w:p>
    <w:p w14:paraId="51F07741" w14:textId="77777777" w:rsidR="00A97904" w:rsidRPr="00DC4A14" w:rsidRDefault="00A97904" w:rsidP="00A97904">
      <w:pPr>
        <w:widowControl w:val="0"/>
        <w:tabs>
          <w:tab w:val="left" w:pos="480"/>
          <w:tab w:val="left" w:pos="600"/>
          <w:tab w:val="left" w:pos="720"/>
        </w:tabs>
        <w:suppressAutoHyphens/>
        <w:jc w:val="both"/>
        <w:rPr>
          <w:b/>
          <w:bCs/>
        </w:rPr>
      </w:pPr>
      <w:r w:rsidRPr="00DC4A14">
        <w:rPr>
          <w:b/>
          <w:bCs/>
          <w:lang w:eastAsia="ar-SA"/>
        </w:rPr>
        <w:tab/>
        <w:t>„56</w:t>
      </w:r>
      <w:r w:rsidRPr="00DC4A14">
        <w:rPr>
          <w:b/>
          <w:bCs/>
          <w:vertAlign w:val="superscript"/>
          <w:lang w:eastAsia="ar-SA"/>
        </w:rPr>
        <w:t>4</w:t>
      </w:r>
      <w:r w:rsidRPr="00DC4A14">
        <w:rPr>
          <w:b/>
          <w:bCs/>
          <w:lang w:eastAsia="ar-SA"/>
        </w:rPr>
        <w:t>.</w:t>
      </w:r>
      <w:r w:rsidRPr="00DC4A14">
        <w:rPr>
          <w:b/>
          <w:bCs/>
          <w:vertAlign w:val="superscript"/>
          <w:lang w:eastAsia="ar-SA"/>
        </w:rPr>
        <w:t xml:space="preserve"> </w:t>
      </w:r>
      <w:r w:rsidRPr="00DC4A14">
        <w:rPr>
          <w:b/>
          <w:bCs/>
          <w:lang w:eastAsia="ar-SA"/>
        </w:rPr>
        <w:t>Savivaldybės tarybai</w:t>
      </w:r>
      <w:r w:rsidRPr="00DC4A14">
        <w:rPr>
          <w:b/>
          <w:bCs/>
          <w:vertAlign w:val="superscript"/>
          <w:lang w:eastAsia="ar-SA"/>
        </w:rPr>
        <w:t xml:space="preserve"> </w:t>
      </w:r>
      <w:r w:rsidRPr="00DC4A14">
        <w:rPr>
          <w:b/>
          <w:bCs/>
          <w:lang w:eastAsia="ar-SA"/>
        </w:rPr>
        <w:t>priėmus sprendimą</w:t>
      </w:r>
      <w:r w:rsidRPr="00DC4A14">
        <w:rPr>
          <w:b/>
          <w:bCs/>
          <w:vertAlign w:val="superscript"/>
          <w:lang w:eastAsia="ar-SA"/>
        </w:rPr>
        <w:t xml:space="preserve"> </w:t>
      </w:r>
      <w:r w:rsidRPr="00DC4A14">
        <w:rPr>
          <w:b/>
          <w:bCs/>
          <w:lang w:eastAsia="ar-SA"/>
        </w:rPr>
        <w:t>išnuomoti Savivaldybės būstą</w:t>
      </w:r>
      <w:r w:rsidRPr="00DC4A14">
        <w:rPr>
          <w:b/>
          <w:bCs/>
          <w:vertAlign w:val="superscript"/>
          <w:lang w:eastAsia="ar-SA"/>
        </w:rPr>
        <w:t xml:space="preserve"> </w:t>
      </w:r>
      <w:r w:rsidRPr="00DC4A14">
        <w:rPr>
          <w:b/>
          <w:bCs/>
          <w:lang w:eastAsia="ar-SA"/>
        </w:rPr>
        <w:t xml:space="preserve">Aprašo 49.3 papunktyje nurodytu atveju, nuomos mokestis apskaičiuojamas </w:t>
      </w:r>
      <w:r w:rsidRPr="00DC4A14">
        <w:rPr>
          <w:b/>
          <w:bCs/>
        </w:rPr>
        <w:t xml:space="preserve">taikant Rinkos pataisos koeficientą, nustatytą Anykščių rajono savivaldybės tarybos </w:t>
      </w:r>
      <w:smartTag w:uri="urn:schemas-microsoft-com:office:smarttags" w:element="metricconverter">
        <w:smartTagPr>
          <w:attr w:name="ProductID" w:val="2015 m"/>
        </w:smartTagPr>
        <w:r w:rsidRPr="00DC4A14">
          <w:rPr>
            <w:b/>
            <w:bCs/>
          </w:rPr>
          <w:t>2015 m</w:t>
        </w:r>
      </w:smartTag>
      <w:r w:rsidRPr="00DC4A14">
        <w:rPr>
          <w:b/>
          <w:bCs/>
        </w:rPr>
        <w:t>.  vasario 26 d. sprendimu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w:t>
      </w:r>
      <w:r w:rsidRPr="00E80A0A">
        <w:t>.</w:t>
      </w:r>
    </w:p>
    <w:p w14:paraId="111BE1AA" w14:textId="77777777" w:rsidR="00A97904" w:rsidRPr="00DC4A14" w:rsidRDefault="00A97904" w:rsidP="00A97904">
      <w:pPr>
        <w:widowControl w:val="0"/>
        <w:tabs>
          <w:tab w:val="left" w:pos="480"/>
          <w:tab w:val="left" w:pos="600"/>
          <w:tab w:val="left" w:pos="720"/>
        </w:tabs>
        <w:suppressAutoHyphens/>
        <w:ind w:firstLine="567"/>
        <w:jc w:val="both"/>
      </w:pPr>
      <w:r w:rsidRPr="00DC4A14">
        <w:t>6. Papildyti 56</w:t>
      </w:r>
      <w:r w:rsidRPr="00DC4A14">
        <w:rPr>
          <w:vertAlign w:val="superscript"/>
        </w:rPr>
        <w:t xml:space="preserve">5 </w:t>
      </w:r>
      <w:r w:rsidRPr="00DC4A14">
        <w:t>punktu:</w:t>
      </w:r>
    </w:p>
    <w:p w14:paraId="7CBBAEB3" w14:textId="4DEADD94" w:rsidR="00A97904" w:rsidRDefault="00A97904" w:rsidP="00207683">
      <w:pPr>
        <w:widowControl w:val="0"/>
        <w:tabs>
          <w:tab w:val="left" w:pos="480"/>
          <w:tab w:val="left" w:pos="600"/>
          <w:tab w:val="left" w:pos="720"/>
        </w:tabs>
        <w:suppressAutoHyphens/>
        <w:jc w:val="both"/>
        <w:rPr>
          <w:color w:val="000000"/>
          <w:lang w:eastAsia="ar-SA"/>
        </w:rPr>
      </w:pPr>
      <w:r w:rsidRPr="00DC4A14">
        <w:rPr>
          <w:b/>
          <w:bCs/>
          <w:lang w:eastAsia="ar-SA"/>
        </w:rPr>
        <w:tab/>
        <w:t>„56</w:t>
      </w:r>
      <w:r w:rsidRPr="00DC4A14">
        <w:rPr>
          <w:b/>
          <w:bCs/>
          <w:vertAlign w:val="superscript"/>
          <w:lang w:eastAsia="ar-SA"/>
        </w:rPr>
        <w:t>5</w:t>
      </w:r>
      <w:r w:rsidRPr="00DC4A14">
        <w:rPr>
          <w:b/>
          <w:bCs/>
          <w:lang w:eastAsia="ar-SA"/>
        </w:rPr>
        <w:t>. Savivaldybės tarybai priėmus sprendimą išnuomoti Savivaldybės būstą Aprašo 49.3 papunktyje nurodytu atveju, nuomos sutartis sudaroma darbo ar jų esmę atitinkančių santykių laikotarpiui – šiems santykiams nutrūkus, Įstaiga ne vėliau kaip per 2 (dvi) darbo dienas raštiškai informuoja Savivaldybės administraciją apie jų nutraukimą. Nuomininkas privalo per 1 (vieną) mėnesį nuo darbo ar jų esmę atitinkančių santykių nutrūkimo dienos išsikelti iš nuomojamo būsto ir sumokėti visus su šio būsto išlaikymu susijusius mokesčius iki jo grąžinimo Savivaldybės administracijai dienos. Neišsikėlę iš Savivaldybės būsto asmenys iškeldinami Civiliniame kodekse nustatyta tvarka.“</w:t>
      </w:r>
      <w:r w:rsidRPr="00E80A0A">
        <w:rPr>
          <w:lang w:eastAsia="ar-SA"/>
        </w:rPr>
        <w:t>.</w:t>
      </w:r>
      <w:r w:rsidRPr="00DC4A14">
        <w:rPr>
          <w:b/>
          <w:bCs/>
          <w:lang w:eastAsia="ar-SA"/>
        </w:rPr>
        <w:t xml:space="preserve"> </w:t>
      </w:r>
    </w:p>
    <w:p w14:paraId="09A27D21" w14:textId="1FB19965" w:rsidR="00A960C7" w:rsidRDefault="00A960C7" w:rsidP="00207683">
      <w:pPr>
        <w:widowControl w:val="0"/>
        <w:tabs>
          <w:tab w:val="left" w:pos="480"/>
          <w:tab w:val="left" w:pos="600"/>
          <w:tab w:val="left" w:pos="720"/>
        </w:tabs>
        <w:suppressAutoHyphens/>
        <w:jc w:val="both"/>
        <w:rPr>
          <w:color w:val="000000"/>
          <w:lang w:eastAsia="ar-SA"/>
        </w:rPr>
      </w:pPr>
      <w:r>
        <w:rPr>
          <w:color w:val="000000"/>
          <w:lang w:eastAsia="ar-SA"/>
        </w:rPr>
        <w:tab/>
        <w:t xml:space="preserve">Šis sprendimas skelbiamas </w:t>
      </w:r>
      <w:r w:rsidR="00DC4A14">
        <w:rPr>
          <w:color w:val="000000"/>
          <w:lang w:eastAsia="ar-SA"/>
        </w:rPr>
        <w:t>T</w:t>
      </w:r>
      <w:r>
        <w:rPr>
          <w:color w:val="000000"/>
          <w:lang w:eastAsia="ar-SA"/>
        </w:rPr>
        <w:t>eisės aktų registre.</w:t>
      </w:r>
    </w:p>
    <w:p w14:paraId="39A72146" w14:textId="77777777" w:rsidR="00A960C7" w:rsidRDefault="00A960C7" w:rsidP="006B42A8">
      <w:pPr>
        <w:widowControl w:val="0"/>
        <w:tabs>
          <w:tab w:val="left" w:pos="480"/>
          <w:tab w:val="left" w:pos="600"/>
          <w:tab w:val="left" w:pos="720"/>
        </w:tabs>
        <w:suppressAutoHyphens/>
        <w:jc w:val="both"/>
        <w:rPr>
          <w:color w:val="000000"/>
          <w:lang w:eastAsia="ar-SA"/>
        </w:rPr>
      </w:pPr>
    </w:p>
    <w:p w14:paraId="5BB43C71" w14:textId="77777777" w:rsidR="00A960C7" w:rsidRDefault="00A960C7" w:rsidP="006B42A8">
      <w:pPr>
        <w:widowControl w:val="0"/>
        <w:tabs>
          <w:tab w:val="left" w:pos="480"/>
          <w:tab w:val="left" w:pos="600"/>
          <w:tab w:val="left" w:pos="720"/>
        </w:tabs>
        <w:suppressAutoHyphens/>
        <w:jc w:val="both"/>
        <w:rPr>
          <w:color w:val="000000"/>
          <w:lang w:eastAsia="ar-SA"/>
        </w:rPr>
      </w:pPr>
    </w:p>
    <w:p w14:paraId="2C7F95DE" w14:textId="77777777" w:rsidR="00A960C7" w:rsidRDefault="00A960C7" w:rsidP="006B42A8">
      <w:pPr>
        <w:widowControl w:val="0"/>
        <w:tabs>
          <w:tab w:val="left" w:pos="480"/>
          <w:tab w:val="left" w:pos="600"/>
          <w:tab w:val="left" w:pos="720"/>
        </w:tabs>
        <w:suppressAutoHyphens/>
        <w:jc w:val="both"/>
        <w:rPr>
          <w:color w:val="000000"/>
          <w:lang w:eastAsia="ar-SA"/>
        </w:rPr>
      </w:pPr>
    </w:p>
    <w:p w14:paraId="35A51ED2" w14:textId="77777777" w:rsidR="00A960C7" w:rsidRDefault="00A960C7" w:rsidP="006B42A8">
      <w:pPr>
        <w:widowControl w:val="0"/>
        <w:tabs>
          <w:tab w:val="left" w:pos="480"/>
          <w:tab w:val="left" w:pos="600"/>
          <w:tab w:val="left" w:pos="720"/>
        </w:tabs>
        <w:suppressAutoHyphens/>
        <w:jc w:val="both"/>
        <w:rPr>
          <w:color w:val="000000"/>
          <w:lang w:eastAsia="ar-SA"/>
        </w:rPr>
      </w:pPr>
    </w:p>
    <w:p w14:paraId="1A9C2878" w14:textId="77777777" w:rsidR="00A960C7" w:rsidRDefault="00A960C7" w:rsidP="006B42A8">
      <w:pPr>
        <w:widowControl w:val="0"/>
        <w:tabs>
          <w:tab w:val="left" w:pos="480"/>
          <w:tab w:val="left" w:pos="600"/>
          <w:tab w:val="left" w:pos="720"/>
        </w:tabs>
        <w:suppressAutoHyphens/>
        <w:jc w:val="both"/>
      </w:pPr>
      <w:r w:rsidRPr="004B2EAC">
        <w:t>Mer</w:t>
      </w:r>
      <w:r>
        <w:t xml:space="preserve">as </w:t>
      </w:r>
      <w:r w:rsidRPr="004B2EAC">
        <w:t xml:space="preserve">                                           </w:t>
      </w:r>
      <w:r>
        <w:t xml:space="preserve">                                                                           Sigutis Obelevičius</w:t>
      </w:r>
    </w:p>
    <w:p w14:paraId="73C956B0" w14:textId="77777777" w:rsidR="00A960C7" w:rsidRDefault="00A960C7" w:rsidP="00440E9E">
      <w:pPr>
        <w:widowControl w:val="0"/>
        <w:tabs>
          <w:tab w:val="left" w:pos="480"/>
          <w:tab w:val="left" w:pos="600"/>
          <w:tab w:val="left" w:pos="720"/>
        </w:tabs>
        <w:suppressAutoHyphens/>
        <w:jc w:val="both"/>
      </w:pPr>
    </w:p>
    <w:p w14:paraId="0E0F88A4" w14:textId="77777777" w:rsidR="00A960C7" w:rsidRDefault="00A960C7" w:rsidP="00440E9E">
      <w:pPr>
        <w:widowControl w:val="0"/>
        <w:tabs>
          <w:tab w:val="left" w:pos="480"/>
          <w:tab w:val="left" w:pos="600"/>
          <w:tab w:val="left" w:pos="720"/>
        </w:tabs>
        <w:suppressAutoHyphens/>
        <w:jc w:val="both"/>
      </w:pPr>
    </w:p>
    <w:sectPr w:rsidR="00A960C7" w:rsidSect="001F060B">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4DFDE" w14:textId="77777777" w:rsidR="00622D1E" w:rsidRDefault="00622D1E">
      <w:r>
        <w:separator/>
      </w:r>
    </w:p>
  </w:endnote>
  <w:endnote w:type="continuationSeparator" w:id="0">
    <w:p w14:paraId="36405A61" w14:textId="77777777" w:rsidR="00622D1E" w:rsidRDefault="0062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EncodeSan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94617" w14:textId="77777777" w:rsidR="00622D1E" w:rsidRDefault="00622D1E">
      <w:r>
        <w:separator/>
      </w:r>
    </w:p>
  </w:footnote>
  <w:footnote w:type="continuationSeparator" w:id="0">
    <w:p w14:paraId="314C6873" w14:textId="77777777" w:rsidR="00622D1E" w:rsidRDefault="00622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5"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6"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7"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8"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9"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0"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5"/>
  </w:num>
  <w:num w:numId="9">
    <w:abstractNumId w:val="0"/>
  </w:num>
  <w:num w:numId="10">
    <w:abstractNumId w:val="4"/>
  </w:num>
  <w:num w:numId="11">
    <w:abstractNumId w:val="9"/>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60B6"/>
    <w:rsid w:val="00006B49"/>
    <w:rsid w:val="000075CD"/>
    <w:rsid w:val="00007A2B"/>
    <w:rsid w:val="00011B00"/>
    <w:rsid w:val="00014563"/>
    <w:rsid w:val="00014786"/>
    <w:rsid w:val="00015587"/>
    <w:rsid w:val="00015A22"/>
    <w:rsid w:val="00016062"/>
    <w:rsid w:val="0002012F"/>
    <w:rsid w:val="00020B77"/>
    <w:rsid w:val="00020BC8"/>
    <w:rsid w:val="00021BD3"/>
    <w:rsid w:val="00022774"/>
    <w:rsid w:val="00023205"/>
    <w:rsid w:val="000248D5"/>
    <w:rsid w:val="0002583E"/>
    <w:rsid w:val="0002614D"/>
    <w:rsid w:val="000275A5"/>
    <w:rsid w:val="00027B32"/>
    <w:rsid w:val="0003388F"/>
    <w:rsid w:val="000340CE"/>
    <w:rsid w:val="0003577A"/>
    <w:rsid w:val="00035D00"/>
    <w:rsid w:val="00036F46"/>
    <w:rsid w:val="0003741A"/>
    <w:rsid w:val="00037C99"/>
    <w:rsid w:val="000400B5"/>
    <w:rsid w:val="00040904"/>
    <w:rsid w:val="00040FFF"/>
    <w:rsid w:val="00041C18"/>
    <w:rsid w:val="0004375E"/>
    <w:rsid w:val="00043A1A"/>
    <w:rsid w:val="00045EC6"/>
    <w:rsid w:val="0004610E"/>
    <w:rsid w:val="000461BF"/>
    <w:rsid w:val="00053905"/>
    <w:rsid w:val="00054F95"/>
    <w:rsid w:val="00055CF9"/>
    <w:rsid w:val="0005753D"/>
    <w:rsid w:val="00057C6A"/>
    <w:rsid w:val="00061E29"/>
    <w:rsid w:val="00063C3C"/>
    <w:rsid w:val="00065DFC"/>
    <w:rsid w:val="00066869"/>
    <w:rsid w:val="00067FB2"/>
    <w:rsid w:val="00071C91"/>
    <w:rsid w:val="00072F30"/>
    <w:rsid w:val="00074DD4"/>
    <w:rsid w:val="0007563F"/>
    <w:rsid w:val="00080852"/>
    <w:rsid w:val="00081471"/>
    <w:rsid w:val="000828C5"/>
    <w:rsid w:val="0008538D"/>
    <w:rsid w:val="00087928"/>
    <w:rsid w:val="00087E58"/>
    <w:rsid w:val="00090156"/>
    <w:rsid w:val="00090F17"/>
    <w:rsid w:val="00091673"/>
    <w:rsid w:val="00093F50"/>
    <w:rsid w:val="000967B5"/>
    <w:rsid w:val="000A1CDE"/>
    <w:rsid w:val="000A3132"/>
    <w:rsid w:val="000A4C9D"/>
    <w:rsid w:val="000B0A53"/>
    <w:rsid w:val="000B1583"/>
    <w:rsid w:val="000B2430"/>
    <w:rsid w:val="000B46C1"/>
    <w:rsid w:val="000B6474"/>
    <w:rsid w:val="000B74EA"/>
    <w:rsid w:val="000C07FD"/>
    <w:rsid w:val="000C2AA3"/>
    <w:rsid w:val="000C5577"/>
    <w:rsid w:val="000C5DD0"/>
    <w:rsid w:val="000C634A"/>
    <w:rsid w:val="000C76B2"/>
    <w:rsid w:val="000D1010"/>
    <w:rsid w:val="000D23BE"/>
    <w:rsid w:val="000D27B1"/>
    <w:rsid w:val="000D28AA"/>
    <w:rsid w:val="000D36F7"/>
    <w:rsid w:val="000D5DCB"/>
    <w:rsid w:val="000D7106"/>
    <w:rsid w:val="000E0EE0"/>
    <w:rsid w:val="000E1265"/>
    <w:rsid w:val="000E1D6A"/>
    <w:rsid w:val="000E24D3"/>
    <w:rsid w:val="000E2799"/>
    <w:rsid w:val="000E3AA7"/>
    <w:rsid w:val="000E40CB"/>
    <w:rsid w:val="000E4C5C"/>
    <w:rsid w:val="000E6550"/>
    <w:rsid w:val="000E6FF8"/>
    <w:rsid w:val="000E7DEC"/>
    <w:rsid w:val="000F0443"/>
    <w:rsid w:val="000F047B"/>
    <w:rsid w:val="000F04C8"/>
    <w:rsid w:val="000F11EE"/>
    <w:rsid w:val="000F3D7F"/>
    <w:rsid w:val="000F3E93"/>
    <w:rsid w:val="000F507A"/>
    <w:rsid w:val="000F5DD4"/>
    <w:rsid w:val="000F6FAD"/>
    <w:rsid w:val="000F74F1"/>
    <w:rsid w:val="00102119"/>
    <w:rsid w:val="00102258"/>
    <w:rsid w:val="00102EBF"/>
    <w:rsid w:val="00103DF2"/>
    <w:rsid w:val="00105ECF"/>
    <w:rsid w:val="00106E81"/>
    <w:rsid w:val="001102FD"/>
    <w:rsid w:val="001107A3"/>
    <w:rsid w:val="00110C1E"/>
    <w:rsid w:val="00110DA8"/>
    <w:rsid w:val="00112B1C"/>
    <w:rsid w:val="00112D0F"/>
    <w:rsid w:val="00114303"/>
    <w:rsid w:val="0011487C"/>
    <w:rsid w:val="00117CC1"/>
    <w:rsid w:val="00120486"/>
    <w:rsid w:val="00121B02"/>
    <w:rsid w:val="00121CEF"/>
    <w:rsid w:val="00122A46"/>
    <w:rsid w:val="0012304F"/>
    <w:rsid w:val="00123082"/>
    <w:rsid w:val="00123D92"/>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39D3"/>
    <w:rsid w:val="0014697E"/>
    <w:rsid w:val="001511AF"/>
    <w:rsid w:val="00153874"/>
    <w:rsid w:val="00153ABB"/>
    <w:rsid w:val="00154EA1"/>
    <w:rsid w:val="001550C9"/>
    <w:rsid w:val="001554F0"/>
    <w:rsid w:val="001623A5"/>
    <w:rsid w:val="0016308D"/>
    <w:rsid w:val="00164C1F"/>
    <w:rsid w:val="00165BF9"/>
    <w:rsid w:val="001666F0"/>
    <w:rsid w:val="00167B2B"/>
    <w:rsid w:val="001712E2"/>
    <w:rsid w:val="00171508"/>
    <w:rsid w:val="00171829"/>
    <w:rsid w:val="00171A0F"/>
    <w:rsid w:val="0017296B"/>
    <w:rsid w:val="00173000"/>
    <w:rsid w:val="001737C4"/>
    <w:rsid w:val="001743BC"/>
    <w:rsid w:val="00174803"/>
    <w:rsid w:val="00175BA7"/>
    <w:rsid w:val="00175F6D"/>
    <w:rsid w:val="001763B2"/>
    <w:rsid w:val="00177421"/>
    <w:rsid w:val="00180AA0"/>
    <w:rsid w:val="001811E1"/>
    <w:rsid w:val="001824E1"/>
    <w:rsid w:val="00182878"/>
    <w:rsid w:val="00182A59"/>
    <w:rsid w:val="0018405F"/>
    <w:rsid w:val="001842A3"/>
    <w:rsid w:val="001851AA"/>
    <w:rsid w:val="00186C4A"/>
    <w:rsid w:val="00190E48"/>
    <w:rsid w:val="001930B5"/>
    <w:rsid w:val="00195B6D"/>
    <w:rsid w:val="00195BEF"/>
    <w:rsid w:val="0019617E"/>
    <w:rsid w:val="001A0594"/>
    <w:rsid w:val="001A3CAF"/>
    <w:rsid w:val="001A3FCD"/>
    <w:rsid w:val="001A5396"/>
    <w:rsid w:val="001A564D"/>
    <w:rsid w:val="001A5B99"/>
    <w:rsid w:val="001A617D"/>
    <w:rsid w:val="001A669B"/>
    <w:rsid w:val="001A6DCF"/>
    <w:rsid w:val="001A7168"/>
    <w:rsid w:val="001A786F"/>
    <w:rsid w:val="001B034F"/>
    <w:rsid w:val="001B3AD1"/>
    <w:rsid w:val="001B4C81"/>
    <w:rsid w:val="001B4D58"/>
    <w:rsid w:val="001B51E4"/>
    <w:rsid w:val="001B5313"/>
    <w:rsid w:val="001B5E4C"/>
    <w:rsid w:val="001B7693"/>
    <w:rsid w:val="001C1A85"/>
    <w:rsid w:val="001C1EE0"/>
    <w:rsid w:val="001C3E19"/>
    <w:rsid w:val="001C596D"/>
    <w:rsid w:val="001C6B8A"/>
    <w:rsid w:val="001C72E2"/>
    <w:rsid w:val="001C7CA2"/>
    <w:rsid w:val="001C7D25"/>
    <w:rsid w:val="001D098F"/>
    <w:rsid w:val="001D1883"/>
    <w:rsid w:val="001D1B5C"/>
    <w:rsid w:val="001D20FF"/>
    <w:rsid w:val="001D3699"/>
    <w:rsid w:val="001D414B"/>
    <w:rsid w:val="001D45D3"/>
    <w:rsid w:val="001D4A7D"/>
    <w:rsid w:val="001D4FB4"/>
    <w:rsid w:val="001D5F28"/>
    <w:rsid w:val="001D7B1B"/>
    <w:rsid w:val="001E02D4"/>
    <w:rsid w:val="001E0D3B"/>
    <w:rsid w:val="001E18C1"/>
    <w:rsid w:val="001E1A05"/>
    <w:rsid w:val="001E287D"/>
    <w:rsid w:val="001E39A3"/>
    <w:rsid w:val="001E75D1"/>
    <w:rsid w:val="001E7668"/>
    <w:rsid w:val="001F060B"/>
    <w:rsid w:val="001F2AA7"/>
    <w:rsid w:val="001F2EAB"/>
    <w:rsid w:val="001F37F7"/>
    <w:rsid w:val="001F5B84"/>
    <w:rsid w:val="001F60C4"/>
    <w:rsid w:val="00200230"/>
    <w:rsid w:val="00200CB4"/>
    <w:rsid w:val="0020307F"/>
    <w:rsid w:val="00203701"/>
    <w:rsid w:val="0020372D"/>
    <w:rsid w:val="00207683"/>
    <w:rsid w:val="0020788F"/>
    <w:rsid w:val="00210521"/>
    <w:rsid w:val="002108F7"/>
    <w:rsid w:val="002117C8"/>
    <w:rsid w:val="00212585"/>
    <w:rsid w:val="0021372C"/>
    <w:rsid w:val="002146D8"/>
    <w:rsid w:val="002153BC"/>
    <w:rsid w:val="00217BC0"/>
    <w:rsid w:val="002213BA"/>
    <w:rsid w:val="00222189"/>
    <w:rsid w:val="00223A0B"/>
    <w:rsid w:val="002257E1"/>
    <w:rsid w:val="00226421"/>
    <w:rsid w:val="00230CDD"/>
    <w:rsid w:val="002316AF"/>
    <w:rsid w:val="00231835"/>
    <w:rsid w:val="00231DFC"/>
    <w:rsid w:val="00232C50"/>
    <w:rsid w:val="00235E5B"/>
    <w:rsid w:val="00235FD9"/>
    <w:rsid w:val="002367BE"/>
    <w:rsid w:val="00236967"/>
    <w:rsid w:val="00237D75"/>
    <w:rsid w:val="00237F4C"/>
    <w:rsid w:val="00240ABD"/>
    <w:rsid w:val="00240CCA"/>
    <w:rsid w:val="00241926"/>
    <w:rsid w:val="00242BBA"/>
    <w:rsid w:val="00242CAC"/>
    <w:rsid w:val="002447EA"/>
    <w:rsid w:val="00245722"/>
    <w:rsid w:val="00245C35"/>
    <w:rsid w:val="00245ED9"/>
    <w:rsid w:val="00247677"/>
    <w:rsid w:val="00252FC1"/>
    <w:rsid w:val="00253747"/>
    <w:rsid w:val="002545D6"/>
    <w:rsid w:val="00254BB1"/>
    <w:rsid w:val="0025507A"/>
    <w:rsid w:val="002559E8"/>
    <w:rsid w:val="0025644F"/>
    <w:rsid w:val="002564BC"/>
    <w:rsid w:val="00257627"/>
    <w:rsid w:val="00260324"/>
    <w:rsid w:val="00260B41"/>
    <w:rsid w:val="002614A5"/>
    <w:rsid w:val="002616B5"/>
    <w:rsid w:val="00263BC8"/>
    <w:rsid w:val="00264FC3"/>
    <w:rsid w:val="0026624F"/>
    <w:rsid w:val="00267949"/>
    <w:rsid w:val="0027015B"/>
    <w:rsid w:val="002703A3"/>
    <w:rsid w:val="002706E3"/>
    <w:rsid w:val="00270A80"/>
    <w:rsid w:val="0027223D"/>
    <w:rsid w:val="002731E9"/>
    <w:rsid w:val="00273541"/>
    <w:rsid w:val="0027490E"/>
    <w:rsid w:val="00274EF3"/>
    <w:rsid w:val="002764AE"/>
    <w:rsid w:val="00277C0B"/>
    <w:rsid w:val="00277E45"/>
    <w:rsid w:val="00280384"/>
    <w:rsid w:val="002808D5"/>
    <w:rsid w:val="0028091E"/>
    <w:rsid w:val="0028124C"/>
    <w:rsid w:val="00281D3E"/>
    <w:rsid w:val="00281F35"/>
    <w:rsid w:val="002838E9"/>
    <w:rsid w:val="0028396F"/>
    <w:rsid w:val="00283FDB"/>
    <w:rsid w:val="00284EC2"/>
    <w:rsid w:val="00285449"/>
    <w:rsid w:val="00287B45"/>
    <w:rsid w:val="00290DC5"/>
    <w:rsid w:val="002917F4"/>
    <w:rsid w:val="00293169"/>
    <w:rsid w:val="00294267"/>
    <w:rsid w:val="00295842"/>
    <w:rsid w:val="0029634C"/>
    <w:rsid w:val="0029767B"/>
    <w:rsid w:val="002A0008"/>
    <w:rsid w:val="002A1C09"/>
    <w:rsid w:val="002A1DEA"/>
    <w:rsid w:val="002A3762"/>
    <w:rsid w:val="002A724C"/>
    <w:rsid w:val="002A7A95"/>
    <w:rsid w:val="002B035A"/>
    <w:rsid w:val="002B328C"/>
    <w:rsid w:val="002B4491"/>
    <w:rsid w:val="002B740F"/>
    <w:rsid w:val="002C00F7"/>
    <w:rsid w:val="002C32DB"/>
    <w:rsid w:val="002C3B27"/>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627"/>
    <w:rsid w:val="002E4187"/>
    <w:rsid w:val="002E4D81"/>
    <w:rsid w:val="002E5204"/>
    <w:rsid w:val="002E67D9"/>
    <w:rsid w:val="002E6E54"/>
    <w:rsid w:val="002E7BDA"/>
    <w:rsid w:val="002F143F"/>
    <w:rsid w:val="002F226B"/>
    <w:rsid w:val="002F274C"/>
    <w:rsid w:val="002F30EF"/>
    <w:rsid w:val="002F3787"/>
    <w:rsid w:val="002F3A9D"/>
    <w:rsid w:val="002F42B4"/>
    <w:rsid w:val="002F545E"/>
    <w:rsid w:val="002F57C9"/>
    <w:rsid w:val="002F7601"/>
    <w:rsid w:val="002F7A1A"/>
    <w:rsid w:val="003039D1"/>
    <w:rsid w:val="00304773"/>
    <w:rsid w:val="003047F5"/>
    <w:rsid w:val="00310402"/>
    <w:rsid w:val="00310B75"/>
    <w:rsid w:val="00310FA5"/>
    <w:rsid w:val="0031101A"/>
    <w:rsid w:val="00311480"/>
    <w:rsid w:val="00312180"/>
    <w:rsid w:val="00312F6A"/>
    <w:rsid w:val="00313EA6"/>
    <w:rsid w:val="00314025"/>
    <w:rsid w:val="0031407F"/>
    <w:rsid w:val="00314B5F"/>
    <w:rsid w:val="00314BBD"/>
    <w:rsid w:val="00314EC5"/>
    <w:rsid w:val="0031656F"/>
    <w:rsid w:val="00316CD8"/>
    <w:rsid w:val="00316E13"/>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71F2"/>
    <w:rsid w:val="00347315"/>
    <w:rsid w:val="0034736A"/>
    <w:rsid w:val="0034769D"/>
    <w:rsid w:val="0035049B"/>
    <w:rsid w:val="00351593"/>
    <w:rsid w:val="003519B0"/>
    <w:rsid w:val="00353B7E"/>
    <w:rsid w:val="003552F9"/>
    <w:rsid w:val="00355F93"/>
    <w:rsid w:val="00356432"/>
    <w:rsid w:val="0035794B"/>
    <w:rsid w:val="0036048C"/>
    <w:rsid w:val="00360A9E"/>
    <w:rsid w:val="00361272"/>
    <w:rsid w:val="00361AD6"/>
    <w:rsid w:val="00363A6E"/>
    <w:rsid w:val="00363A90"/>
    <w:rsid w:val="00363C27"/>
    <w:rsid w:val="0036434F"/>
    <w:rsid w:val="003673DC"/>
    <w:rsid w:val="0036753D"/>
    <w:rsid w:val="00367BAC"/>
    <w:rsid w:val="0037297D"/>
    <w:rsid w:val="0037358C"/>
    <w:rsid w:val="003736AA"/>
    <w:rsid w:val="0037406A"/>
    <w:rsid w:val="00374582"/>
    <w:rsid w:val="00374971"/>
    <w:rsid w:val="00374B21"/>
    <w:rsid w:val="0037780B"/>
    <w:rsid w:val="00377C16"/>
    <w:rsid w:val="00377E4B"/>
    <w:rsid w:val="0038085A"/>
    <w:rsid w:val="00381BBC"/>
    <w:rsid w:val="00382B0B"/>
    <w:rsid w:val="0038434F"/>
    <w:rsid w:val="003847DE"/>
    <w:rsid w:val="00384B0B"/>
    <w:rsid w:val="003853E7"/>
    <w:rsid w:val="0038668C"/>
    <w:rsid w:val="003901EF"/>
    <w:rsid w:val="00390AC5"/>
    <w:rsid w:val="00390FFA"/>
    <w:rsid w:val="003911A6"/>
    <w:rsid w:val="00391845"/>
    <w:rsid w:val="00392276"/>
    <w:rsid w:val="003952A6"/>
    <w:rsid w:val="003A03D0"/>
    <w:rsid w:val="003A1DB6"/>
    <w:rsid w:val="003A1E7B"/>
    <w:rsid w:val="003A2B2E"/>
    <w:rsid w:val="003A2D90"/>
    <w:rsid w:val="003A4DF6"/>
    <w:rsid w:val="003A5E71"/>
    <w:rsid w:val="003B2685"/>
    <w:rsid w:val="003B2F22"/>
    <w:rsid w:val="003B3D04"/>
    <w:rsid w:val="003B634E"/>
    <w:rsid w:val="003B7260"/>
    <w:rsid w:val="003B7BB8"/>
    <w:rsid w:val="003C03BC"/>
    <w:rsid w:val="003C0BA2"/>
    <w:rsid w:val="003C1D62"/>
    <w:rsid w:val="003C2B0D"/>
    <w:rsid w:val="003C2C24"/>
    <w:rsid w:val="003C3F7A"/>
    <w:rsid w:val="003C6A6D"/>
    <w:rsid w:val="003C6AC7"/>
    <w:rsid w:val="003C6B37"/>
    <w:rsid w:val="003D0FAE"/>
    <w:rsid w:val="003D18E9"/>
    <w:rsid w:val="003D220C"/>
    <w:rsid w:val="003D23E8"/>
    <w:rsid w:val="003D2968"/>
    <w:rsid w:val="003D2C2A"/>
    <w:rsid w:val="003D37F9"/>
    <w:rsid w:val="003D3978"/>
    <w:rsid w:val="003D4CBB"/>
    <w:rsid w:val="003D77C8"/>
    <w:rsid w:val="003D7D02"/>
    <w:rsid w:val="003E1223"/>
    <w:rsid w:val="003E4516"/>
    <w:rsid w:val="003E477C"/>
    <w:rsid w:val="003E4B7F"/>
    <w:rsid w:val="003F0C0A"/>
    <w:rsid w:val="003F1E55"/>
    <w:rsid w:val="003F3605"/>
    <w:rsid w:val="003F366A"/>
    <w:rsid w:val="003F4B5A"/>
    <w:rsid w:val="003F4EA4"/>
    <w:rsid w:val="003F609A"/>
    <w:rsid w:val="003F65B7"/>
    <w:rsid w:val="003F6A5B"/>
    <w:rsid w:val="003F795D"/>
    <w:rsid w:val="00400EF6"/>
    <w:rsid w:val="00401539"/>
    <w:rsid w:val="00401748"/>
    <w:rsid w:val="004025C4"/>
    <w:rsid w:val="00402922"/>
    <w:rsid w:val="00402D1D"/>
    <w:rsid w:val="00402D1E"/>
    <w:rsid w:val="00402D96"/>
    <w:rsid w:val="00404429"/>
    <w:rsid w:val="00404540"/>
    <w:rsid w:val="00404A17"/>
    <w:rsid w:val="00405C57"/>
    <w:rsid w:val="00406BE8"/>
    <w:rsid w:val="00413B36"/>
    <w:rsid w:val="00414104"/>
    <w:rsid w:val="00414488"/>
    <w:rsid w:val="00415035"/>
    <w:rsid w:val="0041503B"/>
    <w:rsid w:val="004161DA"/>
    <w:rsid w:val="004162AD"/>
    <w:rsid w:val="00417528"/>
    <w:rsid w:val="00417B21"/>
    <w:rsid w:val="00420DA7"/>
    <w:rsid w:val="00421401"/>
    <w:rsid w:val="00421BCC"/>
    <w:rsid w:val="004234B5"/>
    <w:rsid w:val="0042440E"/>
    <w:rsid w:val="004246CA"/>
    <w:rsid w:val="0042501A"/>
    <w:rsid w:val="004259DF"/>
    <w:rsid w:val="0042798C"/>
    <w:rsid w:val="00427A43"/>
    <w:rsid w:val="004311D0"/>
    <w:rsid w:val="0043307A"/>
    <w:rsid w:val="00434CB5"/>
    <w:rsid w:val="004359E4"/>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7278"/>
    <w:rsid w:val="00461AB7"/>
    <w:rsid w:val="00461FF7"/>
    <w:rsid w:val="00462B18"/>
    <w:rsid w:val="004642C9"/>
    <w:rsid w:val="00464E60"/>
    <w:rsid w:val="00465EED"/>
    <w:rsid w:val="0046631F"/>
    <w:rsid w:val="00466EAD"/>
    <w:rsid w:val="0046707F"/>
    <w:rsid w:val="0046762F"/>
    <w:rsid w:val="004676BD"/>
    <w:rsid w:val="00471441"/>
    <w:rsid w:val="004733CC"/>
    <w:rsid w:val="00474873"/>
    <w:rsid w:val="004753D8"/>
    <w:rsid w:val="004754A2"/>
    <w:rsid w:val="00475699"/>
    <w:rsid w:val="0047795E"/>
    <w:rsid w:val="00480D90"/>
    <w:rsid w:val="0048238A"/>
    <w:rsid w:val="004823E5"/>
    <w:rsid w:val="0048405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1840"/>
    <w:rsid w:val="004B2D7D"/>
    <w:rsid w:val="004B2EAC"/>
    <w:rsid w:val="004B394B"/>
    <w:rsid w:val="004B5864"/>
    <w:rsid w:val="004B6B65"/>
    <w:rsid w:val="004C0661"/>
    <w:rsid w:val="004C2EB9"/>
    <w:rsid w:val="004C537D"/>
    <w:rsid w:val="004C65DD"/>
    <w:rsid w:val="004C75F8"/>
    <w:rsid w:val="004D04F3"/>
    <w:rsid w:val="004D1BCC"/>
    <w:rsid w:val="004D3692"/>
    <w:rsid w:val="004D48C5"/>
    <w:rsid w:val="004D4A61"/>
    <w:rsid w:val="004D56D0"/>
    <w:rsid w:val="004D62F1"/>
    <w:rsid w:val="004E116D"/>
    <w:rsid w:val="004E23B3"/>
    <w:rsid w:val="004E4A7D"/>
    <w:rsid w:val="004E4F9A"/>
    <w:rsid w:val="004E7E70"/>
    <w:rsid w:val="004F03DC"/>
    <w:rsid w:val="004F1E7F"/>
    <w:rsid w:val="004F2040"/>
    <w:rsid w:val="004F3590"/>
    <w:rsid w:val="004F4871"/>
    <w:rsid w:val="004F7895"/>
    <w:rsid w:val="004F7BC1"/>
    <w:rsid w:val="00500618"/>
    <w:rsid w:val="00501B12"/>
    <w:rsid w:val="005043FE"/>
    <w:rsid w:val="005044B2"/>
    <w:rsid w:val="005044D6"/>
    <w:rsid w:val="0050488A"/>
    <w:rsid w:val="00506001"/>
    <w:rsid w:val="00507605"/>
    <w:rsid w:val="00510E0E"/>
    <w:rsid w:val="005121FE"/>
    <w:rsid w:val="00513A2B"/>
    <w:rsid w:val="00514172"/>
    <w:rsid w:val="00515DEF"/>
    <w:rsid w:val="005175B2"/>
    <w:rsid w:val="005176A7"/>
    <w:rsid w:val="00517A70"/>
    <w:rsid w:val="005218FF"/>
    <w:rsid w:val="005240A8"/>
    <w:rsid w:val="00526A79"/>
    <w:rsid w:val="00526C27"/>
    <w:rsid w:val="00527B8F"/>
    <w:rsid w:val="00527F75"/>
    <w:rsid w:val="00530F0D"/>
    <w:rsid w:val="005319A9"/>
    <w:rsid w:val="00532983"/>
    <w:rsid w:val="00532C72"/>
    <w:rsid w:val="005335E0"/>
    <w:rsid w:val="00534F46"/>
    <w:rsid w:val="00534F67"/>
    <w:rsid w:val="00536624"/>
    <w:rsid w:val="005372B2"/>
    <w:rsid w:val="00540DEA"/>
    <w:rsid w:val="00541771"/>
    <w:rsid w:val="0054194D"/>
    <w:rsid w:val="005447BE"/>
    <w:rsid w:val="0054562B"/>
    <w:rsid w:val="00545935"/>
    <w:rsid w:val="0054619B"/>
    <w:rsid w:val="00547800"/>
    <w:rsid w:val="00547A32"/>
    <w:rsid w:val="00547B07"/>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D53"/>
    <w:rsid w:val="00567603"/>
    <w:rsid w:val="00570180"/>
    <w:rsid w:val="00570E18"/>
    <w:rsid w:val="005714DA"/>
    <w:rsid w:val="005748F3"/>
    <w:rsid w:val="00575B1C"/>
    <w:rsid w:val="005773F1"/>
    <w:rsid w:val="0057784C"/>
    <w:rsid w:val="00580D95"/>
    <w:rsid w:val="00581268"/>
    <w:rsid w:val="005855CB"/>
    <w:rsid w:val="005864B4"/>
    <w:rsid w:val="00587C60"/>
    <w:rsid w:val="00587D90"/>
    <w:rsid w:val="00591789"/>
    <w:rsid w:val="00593771"/>
    <w:rsid w:val="00593AD3"/>
    <w:rsid w:val="00593C76"/>
    <w:rsid w:val="00595202"/>
    <w:rsid w:val="00596592"/>
    <w:rsid w:val="005968B5"/>
    <w:rsid w:val="00596AA5"/>
    <w:rsid w:val="0059785D"/>
    <w:rsid w:val="00597BA4"/>
    <w:rsid w:val="00597BA6"/>
    <w:rsid w:val="005A0263"/>
    <w:rsid w:val="005A0E41"/>
    <w:rsid w:val="005A1E9F"/>
    <w:rsid w:val="005A2487"/>
    <w:rsid w:val="005A2813"/>
    <w:rsid w:val="005A4F80"/>
    <w:rsid w:val="005A5C3D"/>
    <w:rsid w:val="005A6980"/>
    <w:rsid w:val="005A778D"/>
    <w:rsid w:val="005B0677"/>
    <w:rsid w:val="005B0C2A"/>
    <w:rsid w:val="005B0E8E"/>
    <w:rsid w:val="005B363B"/>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C7A"/>
    <w:rsid w:val="005D5F57"/>
    <w:rsid w:val="005D6D42"/>
    <w:rsid w:val="005D6D8B"/>
    <w:rsid w:val="005E06CA"/>
    <w:rsid w:val="005E0A4D"/>
    <w:rsid w:val="005E238B"/>
    <w:rsid w:val="005E439E"/>
    <w:rsid w:val="005E6F24"/>
    <w:rsid w:val="005F0C2C"/>
    <w:rsid w:val="005F1347"/>
    <w:rsid w:val="005F1D38"/>
    <w:rsid w:val="005F4E85"/>
    <w:rsid w:val="005F5286"/>
    <w:rsid w:val="005F6C31"/>
    <w:rsid w:val="006008E0"/>
    <w:rsid w:val="006033A9"/>
    <w:rsid w:val="00603E61"/>
    <w:rsid w:val="00604B3C"/>
    <w:rsid w:val="006057D5"/>
    <w:rsid w:val="006101D9"/>
    <w:rsid w:val="0061032F"/>
    <w:rsid w:val="006103C8"/>
    <w:rsid w:val="0061091B"/>
    <w:rsid w:val="00610EC2"/>
    <w:rsid w:val="006111E0"/>
    <w:rsid w:val="006135F7"/>
    <w:rsid w:val="006140C5"/>
    <w:rsid w:val="00614368"/>
    <w:rsid w:val="00617435"/>
    <w:rsid w:val="00620DFF"/>
    <w:rsid w:val="00620FB5"/>
    <w:rsid w:val="0062196C"/>
    <w:rsid w:val="00621AB2"/>
    <w:rsid w:val="00622C5A"/>
    <w:rsid w:val="00622D1E"/>
    <w:rsid w:val="00623061"/>
    <w:rsid w:val="00624977"/>
    <w:rsid w:val="0062587A"/>
    <w:rsid w:val="00625F33"/>
    <w:rsid w:val="00626ADD"/>
    <w:rsid w:val="00630AD2"/>
    <w:rsid w:val="00630BB6"/>
    <w:rsid w:val="00630BDA"/>
    <w:rsid w:val="00630FB5"/>
    <w:rsid w:val="0063253F"/>
    <w:rsid w:val="006328B6"/>
    <w:rsid w:val="0063321C"/>
    <w:rsid w:val="00633C04"/>
    <w:rsid w:val="00633C28"/>
    <w:rsid w:val="00634146"/>
    <w:rsid w:val="00634394"/>
    <w:rsid w:val="0063575D"/>
    <w:rsid w:val="006370C5"/>
    <w:rsid w:val="0064019A"/>
    <w:rsid w:val="006405BB"/>
    <w:rsid w:val="00640956"/>
    <w:rsid w:val="00640E04"/>
    <w:rsid w:val="00641120"/>
    <w:rsid w:val="00641149"/>
    <w:rsid w:val="00641AB1"/>
    <w:rsid w:val="00642C8F"/>
    <w:rsid w:val="006437FE"/>
    <w:rsid w:val="00643FC9"/>
    <w:rsid w:val="006443C4"/>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3DBD"/>
    <w:rsid w:val="006647C0"/>
    <w:rsid w:val="00664D04"/>
    <w:rsid w:val="00667754"/>
    <w:rsid w:val="00670319"/>
    <w:rsid w:val="00670DF7"/>
    <w:rsid w:val="00671637"/>
    <w:rsid w:val="00673FDE"/>
    <w:rsid w:val="00675FFB"/>
    <w:rsid w:val="00676B7F"/>
    <w:rsid w:val="00677A7E"/>
    <w:rsid w:val="006813C4"/>
    <w:rsid w:val="006861B1"/>
    <w:rsid w:val="0069029B"/>
    <w:rsid w:val="00690426"/>
    <w:rsid w:val="00690545"/>
    <w:rsid w:val="006910BA"/>
    <w:rsid w:val="0069223B"/>
    <w:rsid w:val="006933BA"/>
    <w:rsid w:val="00693A7C"/>
    <w:rsid w:val="00693A8D"/>
    <w:rsid w:val="006942EB"/>
    <w:rsid w:val="00695210"/>
    <w:rsid w:val="00696880"/>
    <w:rsid w:val="00696D77"/>
    <w:rsid w:val="006A03E2"/>
    <w:rsid w:val="006A26DE"/>
    <w:rsid w:val="006A2A8B"/>
    <w:rsid w:val="006A3FA9"/>
    <w:rsid w:val="006A4147"/>
    <w:rsid w:val="006A49D9"/>
    <w:rsid w:val="006B29E2"/>
    <w:rsid w:val="006B2F63"/>
    <w:rsid w:val="006B3122"/>
    <w:rsid w:val="006B3170"/>
    <w:rsid w:val="006B42A8"/>
    <w:rsid w:val="006B4792"/>
    <w:rsid w:val="006B51E8"/>
    <w:rsid w:val="006B603D"/>
    <w:rsid w:val="006B6EFE"/>
    <w:rsid w:val="006C23C3"/>
    <w:rsid w:val="006C33FA"/>
    <w:rsid w:val="006C3D8C"/>
    <w:rsid w:val="006C4FB7"/>
    <w:rsid w:val="006C574F"/>
    <w:rsid w:val="006C5B64"/>
    <w:rsid w:val="006C5FCB"/>
    <w:rsid w:val="006C7BA3"/>
    <w:rsid w:val="006D009E"/>
    <w:rsid w:val="006D1371"/>
    <w:rsid w:val="006D3722"/>
    <w:rsid w:val="006E1952"/>
    <w:rsid w:val="006E4596"/>
    <w:rsid w:val="006E484C"/>
    <w:rsid w:val="006E4963"/>
    <w:rsid w:val="006E4CC9"/>
    <w:rsid w:val="006E67CF"/>
    <w:rsid w:val="006F12B6"/>
    <w:rsid w:val="006F16AF"/>
    <w:rsid w:val="006F182E"/>
    <w:rsid w:val="006F1A58"/>
    <w:rsid w:val="006F2274"/>
    <w:rsid w:val="006F6E75"/>
    <w:rsid w:val="006F7235"/>
    <w:rsid w:val="006F76ED"/>
    <w:rsid w:val="00700166"/>
    <w:rsid w:val="00700759"/>
    <w:rsid w:val="00702507"/>
    <w:rsid w:val="00703322"/>
    <w:rsid w:val="00703590"/>
    <w:rsid w:val="00704624"/>
    <w:rsid w:val="00706B92"/>
    <w:rsid w:val="0071057F"/>
    <w:rsid w:val="0071217E"/>
    <w:rsid w:val="0071317D"/>
    <w:rsid w:val="00717C8F"/>
    <w:rsid w:val="007245B6"/>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FA3"/>
    <w:rsid w:val="007603BA"/>
    <w:rsid w:val="00760AB7"/>
    <w:rsid w:val="00761431"/>
    <w:rsid w:val="0076362F"/>
    <w:rsid w:val="00764E51"/>
    <w:rsid w:val="00765CDB"/>
    <w:rsid w:val="0076757B"/>
    <w:rsid w:val="00770E07"/>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0442"/>
    <w:rsid w:val="00781528"/>
    <w:rsid w:val="007815B1"/>
    <w:rsid w:val="00781915"/>
    <w:rsid w:val="007833F2"/>
    <w:rsid w:val="0078345A"/>
    <w:rsid w:val="00783542"/>
    <w:rsid w:val="0078656F"/>
    <w:rsid w:val="007866EF"/>
    <w:rsid w:val="007870A1"/>
    <w:rsid w:val="0079012E"/>
    <w:rsid w:val="00790B8E"/>
    <w:rsid w:val="00790CED"/>
    <w:rsid w:val="0079169B"/>
    <w:rsid w:val="007926EC"/>
    <w:rsid w:val="00795635"/>
    <w:rsid w:val="0079767E"/>
    <w:rsid w:val="007978CF"/>
    <w:rsid w:val="00797DDF"/>
    <w:rsid w:val="007A04D7"/>
    <w:rsid w:val="007A070F"/>
    <w:rsid w:val="007A164E"/>
    <w:rsid w:val="007A1B45"/>
    <w:rsid w:val="007A37F2"/>
    <w:rsid w:val="007A4309"/>
    <w:rsid w:val="007A5D4E"/>
    <w:rsid w:val="007A6855"/>
    <w:rsid w:val="007A78D0"/>
    <w:rsid w:val="007B01D2"/>
    <w:rsid w:val="007B0CC3"/>
    <w:rsid w:val="007B1F88"/>
    <w:rsid w:val="007B247A"/>
    <w:rsid w:val="007B2F31"/>
    <w:rsid w:val="007B32DC"/>
    <w:rsid w:val="007B35D0"/>
    <w:rsid w:val="007B4552"/>
    <w:rsid w:val="007B54C7"/>
    <w:rsid w:val="007B5A92"/>
    <w:rsid w:val="007B603F"/>
    <w:rsid w:val="007B6858"/>
    <w:rsid w:val="007B7A1E"/>
    <w:rsid w:val="007B7F27"/>
    <w:rsid w:val="007C0284"/>
    <w:rsid w:val="007C328B"/>
    <w:rsid w:val="007C32AE"/>
    <w:rsid w:val="007C406E"/>
    <w:rsid w:val="007C7693"/>
    <w:rsid w:val="007C789F"/>
    <w:rsid w:val="007C7A57"/>
    <w:rsid w:val="007D14E4"/>
    <w:rsid w:val="007D2AAC"/>
    <w:rsid w:val="007D2EC6"/>
    <w:rsid w:val="007D33F7"/>
    <w:rsid w:val="007D3458"/>
    <w:rsid w:val="007D3578"/>
    <w:rsid w:val="007D6527"/>
    <w:rsid w:val="007D75D8"/>
    <w:rsid w:val="007E04B4"/>
    <w:rsid w:val="007E1954"/>
    <w:rsid w:val="007E2953"/>
    <w:rsid w:val="007E2A41"/>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16B9"/>
    <w:rsid w:val="008019CF"/>
    <w:rsid w:val="00802B35"/>
    <w:rsid w:val="00802D29"/>
    <w:rsid w:val="00804C8F"/>
    <w:rsid w:val="00805194"/>
    <w:rsid w:val="008051A4"/>
    <w:rsid w:val="00805548"/>
    <w:rsid w:val="008110EC"/>
    <w:rsid w:val="00811BA6"/>
    <w:rsid w:val="00812D11"/>
    <w:rsid w:val="00813B23"/>
    <w:rsid w:val="00813F77"/>
    <w:rsid w:val="008144E0"/>
    <w:rsid w:val="0081608B"/>
    <w:rsid w:val="00816172"/>
    <w:rsid w:val="00820FDE"/>
    <w:rsid w:val="0082130E"/>
    <w:rsid w:val="00822D29"/>
    <w:rsid w:val="00823032"/>
    <w:rsid w:val="0082421E"/>
    <w:rsid w:val="00824281"/>
    <w:rsid w:val="008246A0"/>
    <w:rsid w:val="008256E6"/>
    <w:rsid w:val="00827E71"/>
    <w:rsid w:val="00830A81"/>
    <w:rsid w:val="00831364"/>
    <w:rsid w:val="00831AE6"/>
    <w:rsid w:val="00831D58"/>
    <w:rsid w:val="00831E92"/>
    <w:rsid w:val="00833FB3"/>
    <w:rsid w:val="008375F7"/>
    <w:rsid w:val="00837739"/>
    <w:rsid w:val="00837741"/>
    <w:rsid w:val="00841649"/>
    <w:rsid w:val="00843395"/>
    <w:rsid w:val="00844A46"/>
    <w:rsid w:val="00844A86"/>
    <w:rsid w:val="00844D1F"/>
    <w:rsid w:val="00846164"/>
    <w:rsid w:val="008474A4"/>
    <w:rsid w:val="00847989"/>
    <w:rsid w:val="00851F1B"/>
    <w:rsid w:val="00852D0F"/>
    <w:rsid w:val="00852E1A"/>
    <w:rsid w:val="0085615E"/>
    <w:rsid w:val="00856E07"/>
    <w:rsid w:val="0085754E"/>
    <w:rsid w:val="008600CD"/>
    <w:rsid w:val="008616BB"/>
    <w:rsid w:val="0086298C"/>
    <w:rsid w:val="00862D34"/>
    <w:rsid w:val="008638D8"/>
    <w:rsid w:val="00863DEB"/>
    <w:rsid w:val="0086787B"/>
    <w:rsid w:val="00867D05"/>
    <w:rsid w:val="00867EB9"/>
    <w:rsid w:val="008711C5"/>
    <w:rsid w:val="00872283"/>
    <w:rsid w:val="008723F4"/>
    <w:rsid w:val="008726A0"/>
    <w:rsid w:val="0087400E"/>
    <w:rsid w:val="0087487E"/>
    <w:rsid w:val="00875227"/>
    <w:rsid w:val="0087554A"/>
    <w:rsid w:val="00875A34"/>
    <w:rsid w:val="00876790"/>
    <w:rsid w:val="00881D38"/>
    <w:rsid w:val="00881E69"/>
    <w:rsid w:val="00883333"/>
    <w:rsid w:val="00883409"/>
    <w:rsid w:val="00883928"/>
    <w:rsid w:val="00883EA9"/>
    <w:rsid w:val="00883FD0"/>
    <w:rsid w:val="00884F6D"/>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3950"/>
    <w:rsid w:val="008A5591"/>
    <w:rsid w:val="008A605A"/>
    <w:rsid w:val="008A75B9"/>
    <w:rsid w:val="008A7A72"/>
    <w:rsid w:val="008B0F54"/>
    <w:rsid w:val="008B129C"/>
    <w:rsid w:val="008B44E7"/>
    <w:rsid w:val="008B4CCA"/>
    <w:rsid w:val="008B53FA"/>
    <w:rsid w:val="008B59BF"/>
    <w:rsid w:val="008C0F6C"/>
    <w:rsid w:val="008C12E9"/>
    <w:rsid w:val="008C1887"/>
    <w:rsid w:val="008C5B87"/>
    <w:rsid w:val="008C75ED"/>
    <w:rsid w:val="008D1315"/>
    <w:rsid w:val="008D15F1"/>
    <w:rsid w:val="008D1AC0"/>
    <w:rsid w:val="008D3222"/>
    <w:rsid w:val="008E336B"/>
    <w:rsid w:val="008E3E1A"/>
    <w:rsid w:val="008E412F"/>
    <w:rsid w:val="008E447F"/>
    <w:rsid w:val="008F00DB"/>
    <w:rsid w:val="008F05D6"/>
    <w:rsid w:val="008F0730"/>
    <w:rsid w:val="008F233C"/>
    <w:rsid w:val="008F2ABE"/>
    <w:rsid w:val="008F56E9"/>
    <w:rsid w:val="008F627A"/>
    <w:rsid w:val="00900C20"/>
    <w:rsid w:val="00902B9C"/>
    <w:rsid w:val="00903431"/>
    <w:rsid w:val="0090470A"/>
    <w:rsid w:val="009047EA"/>
    <w:rsid w:val="0090711F"/>
    <w:rsid w:val="0090796F"/>
    <w:rsid w:val="009131F4"/>
    <w:rsid w:val="00913752"/>
    <w:rsid w:val="009154F5"/>
    <w:rsid w:val="009175CD"/>
    <w:rsid w:val="00920C4A"/>
    <w:rsid w:val="00922642"/>
    <w:rsid w:val="00922919"/>
    <w:rsid w:val="00923B1F"/>
    <w:rsid w:val="009257F4"/>
    <w:rsid w:val="00925959"/>
    <w:rsid w:val="009259F1"/>
    <w:rsid w:val="009279B0"/>
    <w:rsid w:val="00930A5E"/>
    <w:rsid w:val="00930F0D"/>
    <w:rsid w:val="00931951"/>
    <w:rsid w:val="00931E0F"/>
    <w:rsid w:val="00932149"/>
    <w:rsid w:val="00933C8C"/>
    <w:rsid w:val="00933DB5"/>
    <w:rsid w:val="009340C1"/>
    <w:rsid w:val="00934F46"/>
    <w:rsid w:val="00935D8F"/>
    <w:rsid w:val="009361E6"/>
    <w:rsid w:val="009367FD"/>
    <w:rsid w:val="009369CB"/>
    <w:rsid w:val="00937EE6"/>
    <w:rsid w:val="00941EC6"/>
    <w:rsid w:val="00942C82"/>
    <w:rsid w:val="009439F1"/>
    <w:rsid w:val="009469ED"/>
    <w:rsid w:val="0095036C"/>
    <w:rsid w:val="00951914"/>
    <w:rsid w:val="00952A82"/>
    <w:rsid w:val="00954CB3"/>
    <w:rsid w:val="00955432"/>
    <w:rsid w:val="00955FE1"/>
    <w:rsid w:val="00956C87"/>
    <w:rsid w:val="00960FB2"/>
    <w:rsid w:val="00962BFA"/>
    <w:rsid w:val="00963270"/>
    <w:rsid w:val="00963D6D"/>
    <w:rsid w:val="009662CA"/>
    <w:rsid w:val="00972565"/>
    <w:rsid w:val="0097400E"/>
    <w:rsid w:val="009740C4"/>
    <w:rsid w:val="00974AEE"/>
    <w:rsid w:val="00974FA4"/>
    <w:rsid w:val="009754C7"/>
    <w:rsid w:val="00976444"/>
    <w:rsid w:val="00976568"/>
    <w:rsid w:val="00976609"/>
    <w:rsid w:val="0097692E"/>
    <w:rsid w:val="00976F62"/>
    <w:rsid w:val="009775C9"/>
    <w:rsid w:val="00977AE1"/>
    <w:rsid w:val="00981702"/>
    <w:rsid w:val="00982493"/>
    <w:rsid w:val="009824EB"/>
    <w:rsid w:val="009850DA"/>
    <w:rsid w:val="00985665"/>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59D"/>
    <w:rsid w:val="009B2056"/>
    <w:rsid w:val="009B2448"/>
    <w:rsid w:val="009B2684"/>
    <w:rsid w:val="009B54FB"/>
    <w:rsid w:val="009B560C"/>
    <w:rsid w:val="009B7923"/>
    <w:rsid w:val="009B7F4A"/>
    <w:rsid w:val="009C0708"/>
    <w:rsid w:val="009C3CD8"/>
    <w:rsid w:val="009C40C6"/>
    <w:rsid w:val="009C48EA"/>
    <w:rsid w:val="009C51DC"/>
    <w:rsid w:val="009C59E4"/>
    <w:rsid w:val="009C6A63"/>
    <w:rsid w:val="009C771D"/>
    <w:rsid w:val="009C7DC6"/>
    <w:rsid w:val="009C7FDD"/>
    <w:rsid w:val="009D2B57"/>
    <w:rsid w:val="009D2DB0"/>
    <w:rsid w:val="009D2E82"/>
    <w:rsid w:val="009D697E"/>
    <w:rsid w:val="009E1D19"/>
    <w:rsid w:val="009E22E4"/>
    <w:rsid w:val="009E432C"/>
    <w:rsid w:val="009E4AE1"/>
    <w:rsid w:val="009E4E64"/>
    <w:rsid w:val="009E54FF"/>
    <w:rsid w:val="009E69F0"/>
    <w:rsid w:val="009F133B"/>
    <w:rsid w:val="009F3B6C"/>
    <w:rsid w:val="009F5A19"/>
    <w:rsid w:val="009F618F"/>
    <w:rsid w:val="00A023C1"/>
    <w:rsid w:val="00A0257C"/>
    <w:rsid w:val="00A02683"/>
    <w:rsid w:val="00A02A20"/>
    <w:rsid w:val="00A035C1"/>
    <w:rsid w:val="00A04C76"/>
    <w:rsid w:val="00A05579"/>
    <w:rsid w:val="00A1051B"/>
    <w:rsid w:val="00A118F8"/>
    <w:rsid w:val="00A1417D"/>
    <w:rsid w:val="00A1750A"/>
    <w:rsid w:val="00A20402"/>
    <w:rsid w:val="00A22042"/>
    <w:rsid w:val="00A24409"/>
    <w:rsid w:val="00A305D9"/>
    <w:rsid w:val="00A306DB"/>
    <w:rsid w:val="00A3182A"/>
    <w:rsid w:val="00A32F7F"/>
    <w:rsid w:val="00A338BD"/>
    <w:rsid w:val="00A3395A"/>
    <w:rsid w:val="00A33C46"/>
    <w:rsid w:val="00A346C1"/>
    <w:rsid w:val="00A36823"/>
    <w:rsid w:val="00A36BF9"/>
    <w:rsid w:val="00A36EF1"/>
    <w:rsid w:val="00A376CC"/>
    <w:rsid w:val="00A4150D"/>
    <w:rsid w:val="00A4170D"/>
    <w:rsid w:val="00A43E3B"/>
    <w:rsid w:val="00A4453D"/>
    <w:rsid w:val="00A50235"/>
    <w:rsid w:val="00A511A5"/>
    <w:rsid w:val="00A538CE"/>
    <w:rsid w:val="00A54623"/>
    <w:rsid w:val="00A5609C"/>
    <w:rsid w:val="00A56175"/>
    <w:rsid w:val="00A56751"/>
    <w:rsid w:val="00A573B1"/>
    <w:rsid w:val="00A60873"/>
    <w:rsid w:val="00A60D5A"/>
    <w:rsid w:val="00A61208"/>
    <w:rsid w:val="00A63A9B"/>
    <w:rsid w:val="00A63A9F"/>
    <w:rsid w:val="00A63EAE"/>
    <w:rsid w:val="00A64820"/>
    <w:rsid w:val="00A655BC"/>
    <w:rsid w:val="00A65E1F"/>
    <w:rsid w:val="00A66454"/>
    <w:rsid w:val="00A66EDD"/>
    <w:rsid w:val="00A71AE3"/>
    <w:rsid w:val="00A71F42"/>
    <w:rsid w:val="00A72E08"/>
    <w:rsid w:val="00A736E2"/>
    <w:rsid w:val="00A7490B"/>
    <w:rsid w:val="00A7532F"/>
    <w:rsid w:val="00A75722"/>
    <w:rsid w:val="00A7669C"/>
    <w:rsid w:val="00A769DE"/>
    <w:rsid w:val="00A76F57"/>
    <w:rsid w:val="00A772AE"/>
    <w:rsid w:val="00A80897"/>
    <w:rsid w:val="00A80F8D"/>
    <w:rsid w:val="00A81D4A"/>
    <w:rsid w:val="00A82ED7"/>
    <w:rsid w:val="00A834E2"/>
    <w:rsid w:val="00A852F5"/>
    <w:rsid w:val="00A85CAD"/>
    <w:rsid w:val="00A86343"/>
    <w:rsid w:val="00A864D8"/>
    <w:rsid w:val="00A87D0F"/>
    <w:rsid w:val="00A91AD9"/>
    <w:rsid w:val="00A93F11"/>
    <w:rsid w:val="00A9494A"/>
    <w:rsid w:val="00A9498F"/>
    <w:rsid w:val="00A94AA1"/>
    <w:rsid w:val="00A957AC"/>
    <w:rsid w:val="00A960C7"/>
    <w:rsid w:val="00A96956"/>
    <w:rsid w:val="00A97904"/>
    <w:rsid w:val="00AA0E14"/>
    <w:rsid w:val="00AA12F8"/>
    <w:rsid w:val="00AA170A"/>
    <w:rsid w:val="00AA2F05"/>
    <w:rsid w:val="00AA57C5"/>
    <w:rsid w:val="00AA6D7C"/>
    <w:rsid w:val="00AB0240"/>
    <w:rsid w:val="00AB15B7"/>
    <w:rsid w:val="00AB2781"/>
    <w:rsid w:val="00AB2AC7"/>
    <w:rsid w:val="00AB3ED5"/>
    <w:rsid w:val="00AB5AE4"/>
    <w:rsid w:val="00AB5CFB"/>
    <w:rsid w:val="00AB6268"/>
    <w:rsid w:val="00AB6898"/>
    <w:rsid w:val="00AB7C30"/>
    <w:rsid w:val="00AC19DB"/>
    <w:rsid w:val="00AC1D4A"/>
    <w:rsid w:val="00AC2740"/>
    <w:rsid w:val="00AC5AF8"/>
    <w:rsid w:val="00AC6F35"/>
    <w:rsid w:val="00AC78A3"/>
    <w:rsid w:val="00AD03BA"/>
    <w:rsid w:val="00AD1587"/>
    <w:rsid w:val="00AD4C6E"/>
    <w:rsid w:val="00AD5785"/>
    <w:rsid w:val="00AD6FC5"/>
    <w:rsid w:val="00AE0098"/>
    <w:rsid w:val="00AE0180"/>
    <w:rsid w:val="00AE218E"/>
    <w:rsid w:val="00AE3E5E"/>
    <w:rsid w:val="00AE4516"/>
    <w:rsid w:val="00AE6467"/>
    <w:rsid w:val="00AE6E96"/>
    <w:rsid w:val="00AE7F08"/>
    <w:rsid w:val="00AF0816"/>
    <w:rsid w:val="00AF20E3"/>
    <w:rsid w:val="00AF239F"/>
    <w:rsid w:val="00AF25A6"/>
    <w:rsid w:val="00AF46DA"/>
    <w:rsid w:val="00B007A2"/>
    <w:rsid w:val="00B016AB"/>
    <w:rsid w:val="00B01B6B"/>
    <w:rsid w:val="00B01D9E"/>
    <w:rsid w:val="00B024AA"/>
    <w:rsid w:val="00B04337"/>
    <w:rsid w:val="00B04EAC"/>
    <w:rsid w:val="00B05AC6"/>
    <w:rsid w:val="00B1083D"/>
    <w:rsid w:val="00B11358"/>
    <w:rsid w:val="00B16396"/>
    <w:rsid w:val="00B16EDA"/>
    <w:rsid w:val="00B220B1"/>
    <w:rsid w:val="00B225B7"/>
    <w:rsid w:val="00B22CAD"/>
    <w:rsid w:val="00B2316D"/>
    <w:rsid w:val="00B25776"/>
    <w:rsid w:val="00B310BB"/>
    <w:rsid w:val="00B32250"/>
    <w:rsid w:val="00B32283"/>
    <w:rsid w:val="00B349AC"/>
    <w:rsid w:val="00B35307"/>
    <w:rsid w:val="00B36542"/>
    <w:rsid w:val="00B36C63"/>
    <w:rsid w:val="00B36F85"/>
    <w:rsid w:val="00B37874"/>
    <w:rsid w:val="00B40380"/>
    <w:rsid w:val="00B415E0"/>
    <w:rsid w:val="00B4224E"/>
    <w:rsid w:val="00B44338"/>
    <w:rsid w:val="00B46AC0"/>
    <w:rsid w:val="00B46DDB"/>
    <w:rsid w:val="00B47E50"/>
    <w:rsid w:val="00B509BC"/>
    <w:rsid w:val="00B513CE"/>
    <w:rsid w:val="00B515F5"/>
    <w:rsid w:val="00B5178D"/>
    <w:rsid w:val="00B53065"/>
    <w:rsid w:val="00B54709"/>
    <w:rsid w:val="00B54C83"/>
    <w:rsid w:val="00B5533C"/>
    <w:rsid w:val="00B56F2C"/>
    <w:rsid w:val="00B6084B"/>
    <w:rsid w:val="00B62955"/>
    <w:rsid w:val="00B636C9"/>
    <w:rsid w:val="00B64B08"/>
    <w:rsid w:val="00B658F9"/>
    <w:rsid w:val="00B659BC"/>
    <w:rsid w:val="00B672A6"/>
    <w:rsid w:val="00B7068D"/>
    <w:rsid w:val="00B71E62"/>
    <w:rsid w:val="00B71F8F"/>
    <w:rsid w:val="00B73EDA"/>
    <w:rsid w:val="00B746C5"/>
    <w:rsid w:val="00B75026"/>
    <w:rsid w:val="00B82292"/>
    <w:rsid w:val="00B824A3"/>
    <w:rsid w:val="00B824C2"/>
    <w:rsid w:val="00B827D0"/>
    <w:rsid w:val="00B840DD"/>
    <w:rsid w:val="00B840EF"/>
    <w:rsid w:val="00B8558C"/>
    <w:rsid w:val="00B85810"/>
    <w:rsid w:val="00B85C26"/>
    <w:rsid w:val="00B907EE"/>
    <w:rsid w:val="00B92A33"/>
    <w:rsid w:val="00B93B1F"/>
    <w:rsid w:val="00B95D07"/>
    <w:rsid w:val="00B9623E"/>
    <w:rsid w:val="00B97205"/>
    <w:rsid w:val="00B972EC"/>
    <w:rsid w:val="00BA0E80"/>
    <w:rsid w:val="00BA3DA4"/>
    <w:rsid w:val="00BA5540"/>
    <w:rsid w:val="00BA6B50"/>
    <w:rsid w:val="00BA7A42"/>
    <w:rsid w:val="00BA7E1A"/>
    <w:rsid w:val="00BB03BD"/>
    <w:rsid w:val="00BB15AF"/>
    <w:rsid w:val="00BB53FF"/>
    <w:rsid w:val="00BB6504"/>
    <w:rsid w:val="00BB771B"/>
    <w:rsid w:val="00BB7D22"/>
    <w:rsid w:val="00BB7E27"/>
    <w:rsid w:val="00BC12AA"/>
    <w:rsid w:val="00BC1E7F"/>
    <w:rsid w:val="00BC1FA8"/>
    <w:rsid w:val="00BC23F3"/>
    <w:rsid w:val="00BC4B2E"/>
    <w:rsid w:val="00BC5755"/>
    <w:rsid w:val="00BC5AB3"/>
    <w:rsid w:val="00BC613F"/>
    <w:rsid w:val="00BC6D81"/>
    <w:rsid w:val="00BD1E22"/>
    <w:rsid w:val="00BD22F5"/>
    <w:rsid w:val="00BD231A"/>
    <w:rsid w:val="00BD2B05"/>
    <w:rsid w:val="00BD2C37"/>
    <w:rsid w:val="00BD2DF7"/>
    <w:rsid w:val="00BD3FE8"/>
    <w:rsid w:val="00BD563A"/>
    <w:rsid w:val="00BD57B2"/>
    <w:rsid w:val="00BD5D88"/>
    <w:rsid w:val="00BD64D9"/>
    <w:rsid w:val="00BD7C2F"/>
    <w:rsid w:val="00BE0EF9"/>
    <w:rsid w:val="00BE17A3"/>
    <w:rsid w:val="00BE3132"/>
    <w:rsid w:val="00BE7F09"/>
    <w:rsid w:val="00BF10D6"/>
    <w:rsid w:val="00BF14BB"/>
    <w:rsid w:val="00BF298A"/>
    <w:rsid w:val="00BF3F72"/>
    <w:rsid w:val="00BF498B"/>
    <w:rsid w:val="00BF4BF2"/>
    <w:rsid w:val="00BF4CBB"/>
    <w:rsid w:val="00BF5080"/>
    <w:rsid w:val="00BF50D5"/>
    <w:rsid w:val="00BF54D5"/>
    <w:rsid w:val="00BF6B3D"/>
    <w:rsid w:val="00BF6E17"/>
    <w:rsid w:val="00BF7004"/>
    <w:rsid w:val="00BF79C7"/>
    <w:rsid w:val="00BF7C00"/>
    <w:rsid w:val="00C00698"/>
    <w:rsid w:val="00C00870"/>
    <w:rsid w:val="00C01E5D"/>
    <w:rsid w:val="00C02A56"/>
    <w:rsid w:val="00C03094"/>
    <w:rsid w:val="00C034BF"/>
    <w:rsid w:val="00C03FBB"/>
    <w:rsid w:val="00C049CA"/>
    <w:rsid w:val="00C0778E"/>
    <w:rsid w:val="00C07CDF"/>
    <w:rsid w:val="00C1007D"/>
    <w:rsid w:val="00C1139D"/>
    <w:rsid w:val="00C11D82"/>
    <w:rsid w:val="00C167E7"/>
    <w:rsid w:val="00C1702D"/>
    <w:rsid w:val="00C20E5C"/>
    <w:rsid w:val="00C20EA3"/>
    <w:rsid w:val="00C23D18"/>
    <w:rsid w:val="00C2706C"/>
    <w:rsid w:val="00C3005F"/>
    <w:rsid w:val="00C30AFF"/>
    <w:rsid w:val="00C31988"/>
    <w:rsid w:val="00C32F2B"/>
    <w:rsid w:val="00C336B5"/>
    <w:rsid w:val="00C3482E"/>
    <w:rsid w:val="00C35E77"/>
    <w:rsid w:val="00C3671A"/>
    <w:rsid w:val="00C36767"/>
    <w:rsid w:val="00C36BD5"/>
    <w:rsid w:val="00C42908"/>
    <w:rsid w:val="00C45967"/>
    <w:rsid w:val="00C47357"/>
    <w:rsid w:val="00C475B9"/>
    <w:rsid w:val="00C5023A"/>
    <w:rsid w:val="00C50649"/>
    <w:rsid w:val="00C51E73"/>
    <w:rsid w:val="00C52BAE"/>
    <w:rsid w:val="00C53AB7"/>
    <w:rsid w:val="00C563EE"/>
    <w:rsid w:val="00C5792E"/>
    <w:rsid w:val="00C6050A"/>
    <w:rsid w:val="00C61C87"/>
    <w:rsid w:val="00C62D41"/>
    <w:rsid w:val="00C63D47"/>
    <w:rsid w:val="00C65454"/>
    <w:rsid w:val="00C66D6B"/>
    <w:rsid w:val="00C71849"/>
    <w:rsid w:val="00C71A32"/>
    <w:rsid w:val="00C739D4"/>
    <w:rsid w:val="00C74651"/>
    <w:rsid w:val="00C766A4"/>
    <w:rsid w:val="00C80C64"/>
    <w:rsid w:val="00C80DDF"/>
    <w:rsid w:val="00C81E9C"/>
    <w:rsid w:val="00C90E20"/>
    <w:rsid w:val="00C9226A"/>
    <w:rsid w:val="00C94187"/>
    <w:rsid w:val="00C956C8"/>
    <w:rsid w:val="00C96BE3"/>
    <w:rsid w:val="00CA049E"/>
    <w:rsid w:val="00CA15D8"/>
    <w:rsid w:val="00CA1BBB"/>
    <w:rsid w:val="00CA23DB"/>
    <w:rsid w:val="00CA25B2"/>
    <w:rsid w:val="00CA30DE"/>
    <w:rsid w:val="00CA33AA"/>
    <w:rsid w:val="00CA4DA5"/>
    <w:rsid w:val="00CA5BA1"/>
    <w:rsid w:val="00CA7DFB"/>
    <w:rsid w:val="00CB2B5D"/>
    <w:rsid w:val="00CB431F"/>
    <w:rsid w:val="00CB55CB"/>
    <w:rsid w:val="00CB7C84"/>
    <w:rsid w:val="00CC0FEE"/>
    <w:rsid w:val="00CC2854"/>
    <w:rsid w:val="00CC3814"/>
    <w:rsid w:val="00CC5337"/>
    <w:rsid w:val="00CC5B5A"/>
    <w:rsid w:val="00CC6327"/>
    <w:rsid w:val="00CC70C5"/>
    <w:rsid w:val="00CD0FA1"/>
    <w:rsid w:val="00CD12E6"/>
    <w:rsid w:val="00CD215C"/>
    <w:rsid w:val="00CD5EB3"/>
    <w:rsid w:val="00CD7225"/>
    <w:rsid w:val="00CE0EBA"/>
    <w:rsid w:val="00CE2614"/>
    <w:rsid w:val="00CE55A5"/>
    <w:rsid w:val="00CE72DE"/>
    <w:rsid w:val="00CE7612"/>
    <w:rsid w:val="00CF0582"/>
    <w:rsid w:val="00CF0BCA"/>
    <w:rsid w:val="00CF100A"/>
    <w:rsid w:val="00CF2D26"/>
    <w:rsid w:val="00CF548F"/>
    <w:rsid w:val="00CF585E"/>
    <w:rsid w:val="00D00217"/>
    <w:rsid w:val="00D004AA"/>
    <w:rsid w:val="00D015E3"/>
    <w:rsid w:val="00D03012"/>
    <w:rsid w:val="00D057DD"/>
    <w:rsid w:val="00D06136"/>
    <w:rsid w:val="00D06E56"/>
    <w:rsid w:val="00D07129"/>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98"/>
    <w:rsid w:val="00D3492A"/>
    <w:rsid w:val="00D3610B"/>
    <w:rsid w:val="00D4009E"/>
    <w:rsid w:val="00D40AB5"/>
    <w:rsid w:val="00D411C8"/>
    <w:rsid w:val="00D41706"/>
    <w:rsid w:val="00D41F3B"/>
    <w:rsid w:val="00D421B7"/>
    <w:rsid w:val="00D42BBC"/>
    <w:rsid w:val="00D444A1"/>
    <w:rsid w:val="00D45E3B"/>
    <w:rsid w:val="00D47328"/>
    <w:rsid w:val="00D47F6B"/>
    <w:rsid w:val="00D50197"/>
    <w:rsid w:val="00D5185C"/>
    <w:rsid w:val="00D532EE"/>
    <w:rsid w:val="00D545B8"/>
    <w:rsid w:val="00D5508D"/>
    <w:rsid w:val="00D55470"/>
    <w:rsid w:val="00D55B28"/>
    <w:rsid w:val="00D55C76"/>
    <w:rsid w:val="00D565B7"/>
    <w:rsid w:val="00D6053E"/>
    <w:rsid w:val="00D60628"/>
    <w:rsid w:val="00D62010"/>
    <w:rsid w:val="00D624BE"/>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835"/>
    <w:rsid w:val="00D90288"/>
    <w:rsid w:val="00D908F8"/>
    <w:rsid w:val="00D91862"/>
    <w:rsid w:val="00D95C9F"/>
    <w:rsid w:val="00D95DE5"/>
    <w:rsid w:val="00D966E3"/>
    <w:rsid w:val="00D96C01"/>
    <w:rsid w:val="00D976DA"/>
    <w:rsid w:val="00DA09A4"/>
    <w:rsid w:val="00DA0F25"/>
    <w:rsid w:val="00DA360F"/>
    <w:rsid w:val="00DA3D44"/>
    <w:rsid w:val="00DA4290"/>
    <w:rsid w:val="00DA4ACD"/>
    <w:rsid w:val="00DA4E51"/>
    <w:rsid w:val="00DA4EB8"/>
    <w:rsid w:val="00DA68BB"/>
    <w:rsid w:val="00DA74BA"/>
    <w:rsid w:val="00DB05AA"/>
    <w:rsid w:val="00DB0A1F"/>
    <w:rsid w:val="00DB0DC3"/>
    <w:rsid w:val="00DB311D"/>
    <w:rsid w:val="00DB4110"/>
    <w:rsid w:val="00DB44BC"/>
    <w:rsid w:val="00DB4AB7"/>
    <w:rsid w:val="00DB66DB"/>
    <w:rsid w:val="00DB7081"/>
    <w:rsid w:val="00DB71EA"/>
    <w:rsid w:val="00DB7889"/>
    <w:rsid w:val="00DB7CC8"/>
    <w:rsid w:val="00DC09C0"/>
    <w:rsid w:val="00DC15D4"/>
    <w:rsid w:val="00DC24A5"/>
    <w:rsid w:val="00DC3129"/>
    <w:rsid w:val="00DC4235"/>
    <w:rsid w:val="00DC465D"/>
    <w:rsid w:val="00DC4A14"/>
    <w:rsid w:val="00DC6036"/>
    <w:rsid w:val="00DC671A"/>
    <w:rsid w:val="00DC6D38"/>
    <w:rsid w:val="00DC6D6F"/>
    <w:rsid w:val="00DC78B9"/>
    <w:rsid w:val="00DD1A89"/>
    <w:rsid w:val="00DD36AE"/>
    <w:rsid w:val="00DD4474"/>
    <w:rsid w:val="00DD6610"/>
    <w:rsid w:val="00DD74F9"/>
    <w:rsid w:val="00DE23DA"/>
    <w:rsid w:val="00DE33F5"/>
    <w:rsid w:val="00DE3BE9"/>
    <w:rsid w:val="00DE3C2D"/>
    <w:rsid w:val="00DE4D79"/>
    <w:rsid w:val="00DE4E4C"/>
    <w:rsid w:val="00DE5058"/>
    <w:rsid w:val="00DE5074"/>
    <w:rsid w:val="00DE5FFE"/>
    <w:rsid w:val="00DE606A"/>
    <w:rsid w:val="00DE6E8A"/>
    <w:rsid w:val="00DF158E"/>
    <w:rsid w:val="00DF28E1"/>
    <w:rsid w:val="00DF5CC5"/>
    <w:rsid w:val="00DF5D4D"/>
    <w:rsid w:val="00DF640B"/>
    <w:rsid w:val="00DF6F0E"/>
    <w:rsid w:val="00E001CB"/>
    <w:rsid w:val="00E027AD"/>
    <w:rsid w:val="00E032AF"/>
    <w:rsid w:val="00E07194"/>
    <w:rsid w:val="00E07BE6"/>
    <w:rsid w:val="00E07E68"/>
    <w:rsid w:val="00E107CC"/>
    <w:rsid w:val="00E1100C"/>
    <w:rsid w:val="00E12CE5"/>
    <w:rsid w:val="00E12DB5"/>
    <w:rsid w:val="00E13E53"/>
    <w:rsid w:val="00E1464B"/>
    <w:rsid w:val="00E1488D"/>
    <w:rsid w:val="00E15B8D"/>
    <w:rsid w:val="00E15D1A"/>
    <w:rsid w:val="00E16F4C"/>
    <w:rsid w:val="00E16FD2"/>
    <w:rsid w:val="00E1786B"/>
    <w:rsid w:val="00E220AF"/>
    <w:rsid w:val="00E226B0"/>
    <w:rsid w:val="00E24D3A"/>
    <w:rsid w:val="00E2592E"/>
    <w:rsid w:val="00E300A6"/>
    <w:rsid w:val="00E30271"/>
    <w:rsid w:val="00E31374"/>
    <w:rsid w:val="00E3238A"/>
    <w:rsid w:val="00E35511"/>
    <w:rsid w:val="00E357B9"/>
    <w:rsid w:val="00E359E8"/>
    <w:rsid w:val="00E369E7"/>
    <w:rsid w:val="00E36A59"/>
    <w:rsid w:val="00E375B5"/>
    <w:rsid w:val="00E408BD"/>
    <w:rsid w:val="00E40B33"/>
    <w:rsid w:val="00E41A98"/>
    <w:rsid w:val="00E43D77"/>
    <w:rsid w:val="00E43F61"/>
    <w:rsid w:val="00E44307"/>
    <w:rsid w:val="00E44AF8"/>
    <w:rsid w:val="00E452AF"/>
    <w:rsid w:val="00E456EF"/>
    <w:rsid w:val="00E47793"/>
    <w:rsid w:val="00E52D1E"/>
    <w:rsid w:val="00E52ED6"/>
    <w:rsid w:val="00E53499"/>
    <w:rsid w:val="00E5378A"/>
    <w:rsid w:val="00E53B2F"/>
    <w:rsid w:val="00E56929"/>
    <w:rsid w:val="00E56BCF"/>
    <w:rsid w:val="00E56E7A"/>
    <w:rsid w:val="00E56FE5"/>
    <w:rsid w:val="00E60E5F"/>
    <w:rsid w:val="00E6156B"/>
    <w:rsid w:val="00E631FB"/>
    <w:rsid w:val="00E63AAA"/>
    <w:rsid w:val="00E6555E"/>
    <w:rsid w:val="00E65A40"/>
    <w:rsid w:val="00E675F6"/>
    <w:rsid w:val="00E7067A"/>
    <w:rsid w:val="00E71D93"/>
    <w:rsid w:val="00E72C65"/>
    <w:rsid w:val="00E73CCD"/>
    <w:rsid w:val="00E73E8A"/>
    <w:rsid w:val="00E74C89"/>
    <w:rsid w:val="00E75FB4"/>
    <w:rsid w:val="00E7673D"/>
    <w:rsid w:val="00E7737A"/>
    <w:rsid w:val="00E77786"/>
    <w:rsid w:val="00E77DB9"/>
    <w:rsid w:val="00E8089D"/>
    <w:rsid w:val="00E80A0A"/>
    <w:rsid w:val="00E82CA3"/>
    <w:rsid w:val="00E82F34"/>
    <w:rsid w:val="00E83745"/>
    <w:rsid w:val="00E860E2"/>
    <w:rsid w:val="00E86D0E"/>
    <w:rsid w:val="00E87AFB"/>
    <w:rsid w:val="00E91091"/>
    <w:rsid w:val="00E922DA"/>
    <w:rsid w:val="00E942A3"/>
    <w:rsid w:val="00E950A6"/>
    <w:rsid w:val="00E9756E"/>
    <w:rsid w:val="00E977F4"/>
    <w:rsid w:val="00EA0155"/>
    <w:rsid w:val="00EA1728"/>
    <w:rsid w:val="00EA680A"/>
    <w:rsid w:val="00EA765C"/>
    <w:rsid w:val="00EA7813"/>
    <w:rsid w:val="00EA7AE6"/>
    <w:rsid w:val="00EB071D"/>
    <w:rsid w:val="00EB07D6"/>
    <w:rsid w:val="00EB211A"/>
    <w:rsid w:val="00EB2F4B"/>
    <w:rsid w:val="00EB6B41"/>
    <w:rsid w:val="00EB6E5A"/>
    <w:rsid w:val="00EC0045"/>
    <w:rsid w:val="00EC0FF0"/>
    <w:rsid w:val="00EC1098"/>
    <w:rsid w:val="00EC198D"/>
    <w:rsid w:val="00EC1F0B"/>
    <w:rsid w:val="00EC242C"/>
    <w:rsid w:val="00EC3FF4"/>
    <w:rsid w:val="00ED08E4"/>
    <w:rsid w:val="00ED1466"/>
    <w:rsid w:val="00ED21F6"/>
    <w:rsid w:val="00ED4483"/>
    <w:rsid w:val="00EE0D96"/>
    <w:rsid w:val="00EE2404"/>
    <w:rsid w:val="00EE3C37"/>
    <w:rsid w:val="00EE42C9"/>
    <w:rsid w:val="00EE4AD4"/>
    <w:rsid w:val="00EE5E33"/>
    <w:rsid w:val="00EF01CF"/>
    <w:rsid w:val="00EF1C59"/>
    <w:rsid w:val="00EF2CC6"/>
    <w:rsid w:val="00EF37C4"/>
    <w:rsid w:val="00EF3837"/>
    <w:rsid w:val="00EF498E"/>
    <w:rsid w:val="00EF4D8D"/>
    <w:rsid w:val="00EF70B4"/>
    <w:rsid w:val="00EF7A64"/>
    <w:rsid w:val="00F00852"/>
    <w:rsid w:val="00F01160"/>
    <w:rsid w:val="00F02B7C"/>
    <w:rsid w:val="00F02BFC"/>
    <w:rsid w:val="00F03CAD"/>
    <w:rsid w:val="00F048A3"/>
    <w:rsid w:val="00F07021"/>
    <w:rsid w:val="00F07969"/>
    <w:rsid w:val="00F07F53"/>
    <w:rsid w:val="00F10D3F"/>
    <w:rsid w:val="00F12A70"/>
    <w:rsid w:val="00F14530"/>
    <w:rsid w:val="00F1455D"/>
    <w:rsid w:val="00F145D5"/>
    <w:rsid w:val="00F17FBB"/>
    <w:rsid w:val="00F205C9"/>
    <w:rsid w:val="00F23066"/>
    <w:rsid w:val="00F241E6"/>
    <w:rsid w:val="00F246E6"/>
    <w:rsid w:val="00F25357"/>
    <w:rsid w:val="00F25CCB"/>
    <w:rsid w:val="00F26957"/>
    <w:rsid w:val="00F31C71"/>
    <w:rsid w:val="00F34299"/>
    <w:rsid w:val="00F34359"/>
    <w:rsid w:val="00F345F1"/>
    <w:rsid w:val="00F34827"/>
    <w:rsid w:val="00F349D5"/>
    <w:rsid w:val="00F34E0D"/>
    <w:rsid w:val="00F35771"/>
    <w:rsid w:val="00F357CE"/>
    <w:rsid w:val="00F3586A"/>
    <w:rsid w:val="00F36EBD"/>
    <w:rsid w:val="00F420D1"/>
    <w:rsid w:val="00F43F38"/>
    <w:rsid w:val="00F44FD3"/>
    <w:rsid w:val="00F5077D"/>
    <w:rsid w:val="00F514BB"/>
    <w:rsid w:val="00F531CF"/>
    <w:rsid w:val="00F54A35"/>
    <w:rsid w:val="00F553F5"/>
    <w:rsid w:val="00F55D67"/>
    <w:rsid w:val="00F56991"/>
    <w:rsid w:val="00F56B70"/>
    <w:rsid w:val="00F56BB3"/>
    <w:rsid w:val="00F56FF7"/>
    <w:rsid w:val="00F57EE7"/>
    <w:rsid w:val="00F60AEB"/>
    <w:rsid w:val="00F61B37"/>
    <w:rsid w:val="00F66499"/>
    <w:rsid w:val="00F6693B"/>
    <w:rsid w:val="00F669D8"/>
    <w:rsid w:val="00F6718E"/>
    <w:rsid w:val="00F72222"/>
    <w:rsid w:val="00F73B0C"/>
    <w:rsid w:val="00F7688F"/>
    <w:rsid w:val="00F814DA"/>
    <w:rsid w:val="00F8168A"/>
    <w:rsid w:val="00F83205"/>
    <w:rsid w:val="00F839BA"/>
    <w:rsid w:val="00F8459A"/>
    <w:rsid w:val="00F84C8A"/>
    <w:rsid w:val="00F84FB1"/>
    <w:rsid w:val="00F85005"/>
    <w:rsid w:val="00F856D1"/>
    <w:rsid w:val="00F86E1A"/>
    <w:rsid w:val="00F92C27"/>
    <w:rsid w:val="00F96D90"/>
    <w:rsid w:val="00FA0FC0"/>
    <w:rsid w:val="00FA2608"/>
    <w:rsid w:val="00FA27ED"/>
    <w:rsid w:val="00FA36B0"/>
    <w:rsid w:val="00FA5AF4"/>
    <w:rsid w:val="00FA7004"/>
    <w:rsid w:val="00FA7581"/>
    <w:rsid w:val="00FA7FC6"/>
    <w:rsid w:val="00FB2493"/>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995"/>
    <w:rsid w:val="00FC5AD2"/>
    <w:rsid w:val="00FD15E7"/>
    <w:rsid w:val="00FD4AEB"/>
    <w:rsid w:val="00FD5BC5"/>
    <w:rsid w:val="00FD632F"/>
    <w:rsid w:val="00FE16DD"/>
    <w:rsid w:val="00FE20CD"/>
    <w:rsid w:val="00FE2C43"/>
    <w:rsid w:val="00FE3989"/>
    <w:rsid w:val="00FE40E6"/>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AA3065"/>
  <w15:docId w15:val="{4946049F-9268-4F47-B842-DBAF463E9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330496">
      <w:marLeft w:val="0"/>
      <w:marRight w:val="0"/>
      <w:marTop w:val="0"/>
      <w:marBottom w:val="0"/>
      <w:divBdr>
        <w:top w:val="none" w:sz="0" w:space="0" w:color="auto"/>
        <w:left w:val="none" w:sz="0" w:space="0" w:color="auto"/>
        <w:bottom w:val="none" w:sz="0" w:space="0" w:color="auto"/>
        <w:right w:val="none" w:sz="0" w:space="0" w:color="auto"/>
      </w:divBdr>
      <w:divsChild>
        <w:div w:id="1902330480">
          <w:marLeft w:val="0"/>
          <w:marRight w:val="0"/>
          <w:marTop w:val="0"/>
          <w:marBottom w:val="0"/>
          <w:divBdr>
            <w:top w:val="none" w:sz="0" w:space="0" w:color="auto"/>
            <w:left w:val="none" w:sz="0" w:space="0" w:color="auto"/>
            <w:bottom w:val="none" w:sz="0" w:space="0" w:color="auto"/>
            <w:right w:val="none" w:sz="0" w:space="0" w:color="auto"/>
          </w:divBdr>
          <w:divsChild>
            <w:div w:id="1902330520">
              <w:marLeft w:val="0"/>
              <w:marRight w:val="0"/>
              <w:marTop w:val="0"/>
              <w:marBottom w:val="0"/>
              <w:divBdr>
                <w:top w:val="none" w:sz="0" w:space="0" w:color="auto"/>
                <w:left w:val="none" w:sz="0" w:space="0" w:color="auto"/>
                <w:bottom w:val="none" w:sz="0" w:space="0" w:color="auto"/>
                <w:right w:val="none" w:sz="0" w:space="0" w:color="auto"/>
              </w:divBdr>
              <w:divsChild>
                <w:div w:id="1902330491">
                  <w:marLeft w:val="0"/>
                  <w:marRight w:val="0"/>
                  <w:marTop w:val="0"/>
                  <w:marBottom w:val="0"/>
                  <w:divBdr>
                    <w:top w:val="none" w:sz="0" w:space="0" w:color="auto"/>
                    <w:left w:val="none" w:sz="0" w:space="0" w:color="auto"/>
                    <w:bottom w:val="none" w:sz="0" w:space="0" w:color="auto"/>
                    <w:right w:val="none" w:sz="0" w:space="0" w:color="auto"/>
                  </w:divBdr>
                  <w:divsChild>
                    <w:div w:id="1902330465">
                      <w:marLeft w:val="0"/>
                      <w:marRight w:val="0"/>
                      <w:marTop w:val="0"/>
                      <w:marBottom w:val="0"/>
                      <w:divBdr>
                        <w:top w:val="none" w:sz="0" w:space="0" w:color="auto"/>
                        <w:left w:val="none" w:sz="0" w:space="0" w:color="auto"/>
                        <w:bottom w:val="none" w:sz="0" w:space="0" w:color="auto"/>
                        <w:right w:val="none" w:sz="0" w:space="0" w:color="auto"/>
                      </w:divBdr>
                      <w:divsChild>
                        <w:div w:id="1902330577">
                          <w:marLeft w:val="0"/>
                          <w:marRight w:val="0"/>
                          <w:marTop w:val="15"/>
                          <w:marBottom w:val="0"/>
                          <w:divBdr>
                            <w:top w:val="none" w:sz="0" w:space="0" w:color="auto"/>
                            <w:left w:val="none" w:sz="0" w:space="0" w:color="auto"/>
                            <w:bottom w:val="none" w:sz="0" w:space="0" w:color="auto"/>
                            <w:right w:val="none" w:sz="0" w:space="0" w:color="auto"/>
                          </w:divBdr>
                          <w:divsChild>
                            <w:div w:id="1902330587">
                              <w:marLeft w:val="0"/>
                              <w:marRight w:val="0"/>
                              <w:marTop w:val="0"/>
                              <w:marBottom w:val="0"/>
                              <w:divBdr>
                                <w:top w:val="none" w:sz="0" w:space="0" w:color="auto"/>
                                <w:left w:val="none" w:sz="0" w:space="0" w:color="auto"/>
                                <w:bottom w:val="none" w:sz="0" w:space="0" w:color="auto"/>
                                <w:right w:val="none" w:sz="0" w:space="0" w:color="auto"/>
                              </w:divBdr>
                              <w:divsChild>
                                <w:div w:id="1902330428">
                                  <w:marLeft w:val="0"/>
                                  <w:marRight w:val="0"/>
                                  <w:marTop w:val="0"/>
                                  <w:marBottom w:val="0"/>
                                  <w:divBdr>
                                    <w:top w:val="none" w:sz="0" w:space="0" w:color="auto"/>
                                    <w:left w:val="none" w:sz="0" w:space="0" w:color="auto"/>
                                    <w:bottom w:val="none" w:sz="0" w:space="0" w:color="auto"/>
                                    <w:right w:val="none" w:sz="0" w:space="0" w:color="auto"/>
                                  </w:divBdr>
                                </w:div>
                                <w:div w:id="1902330432">
                                  <w:marLeft w:val="0"/>
                                  <w:marRight w:val="0"/>
                                  <w:marTop w:val="0"/>
                                  <w:marBottom w:val="0"/>
                                  <w:divBdr>
                                    <w:top w:val="none" w:sz="0" w:space="0" w:color="auto"/>
                                    <w:left w:val="none" w:sz="0" w:space="0" w:color="auto"/>
                                    <w:bottom w:val="none" w:sz="0" w:space="0" w:color="auto"/>
                                    <w:right w:val="none" w:sz="0" w:space="0" w:color="auto"/>
                                  </w:divBdr>
                                </w:div>
                                <w:div w:id="1902330441">
                                  <w:marLeft w:val="0"/>
                                  <w:marRight w:val="0"/>
                                  <w:marTop w:val="0"/>
                                  <w:marBottom w:val="0"/>
                                  <w:divBdr>
                                    <w:top w:val="none" w:sz="0" w:space="0" w:color="auto"/>
                                    <w:left w:val="none" w:sz="0" w:space="0" w:color="auto"/>
                                    <w:bottom w:val="none" w:sz="0" w:space="0" w:color="auto"/>
                                    <w:right w:val="none" w:sz="0" w:space="0" w:color="auto"/>
                                  </w:divBdr>
                                </w:div>
                                <w:div w:id="1902330458">
                                  <w:marLeft w:val="0"/>
                                  <w:marRight w:val="0"/>
                                  <w:marTop w:val="0"/>
                                  <w:marBottom w:val="0"/>
                                  <w:divBdr>
                                    <w:top w:val="none" w:sz="0" w:space="0" w:color="auto"/>
                                    <w:left w:val="none" w:sz="0" w:space="0" w:color="auto"/>
                                    <w:bottom w:val="none" w:sz="0" w:space="0" w:color="auto"/>
                                    <w:right w:val="none" w:sz="0" w:space="0" w:color="auto"/>
                                  </w:divBdr>
                                </w:div>
                                <w:div w:id="1902330462">
                                  <w:marLeft w:val="0"/>
                                  <w:marRight w:val="0"/>
                                  <w:marTop w:val="0"/>
                                  <w:marBottom w:val="0"/>
                                  <w:divBdr>
                                    <w:top w:val="none" w:sz="0" w:space="0" w:color="auto"/>
                                    <w:left w:val="none" w:sz="0" w:space="0" w:color="auto"/>
                                    <w:bottom w:val="none" w:sz="0" w:space="0" w:color="auto"/>
                                    <w:right w:val="none" w:sz="0" w:space="0" w:color="auto"/>
                                  </w:divBdr>
                                </w:div>
                                <w:div w:id="1902330466">
                                  <w:marLeft w:val="0"/>
                                  <w:marRight w:val="0"/>
                                  <w:marTop w:val="0"/>
                                  <w:marBottom w:val="0"/>
                                  <w:divBdr>
                                    <w:top w:val="none" w:sz="0" w:space="0" w:color="auto"/>
                                    <w:left w:val="none" w:sz="0" w:space="0" w:color="auto"/>
                                    <w:bottom w:val="none" w:sz="0" w:space="0" w:color="auto"/>
                                    <w:right w:val="none" w:sz="0" w:space="0" w:color="auto"/>
                                  </w:divBdr>
                                </w:div>
                                <w:div w:id="1902330468">
                                  <w:marLeft w:val="0"/>
                                  <w:marRight w:val="0"/>
                                  <w:marTop w:val="0"/>
                                  <w:marBottom w:val="0"/>
                                  <w:divBdr>
                                    <w:top w:val="none" w:sz="0" w:space="0" w:color="auto"/>
                                    <w:left w:val="none" w:sz="0" w:space="0" w:color="auto"/>
                                    <w:bottom w:val="none" w:sz="0" w:space="0" w:color="auto"/>
                                    <w:right w:val="none" w:sz="0" w:space="0" w:color="auto"/>
                                  </w:divBdr>
                                </w:div>
                                <w:div w:id="1902330476">
                                  <w:marLeft w:val="0"/>
                                  <w:marRight w:val="0"/>
                                  <w:marTop w:val="0"/>
                                  <w:marBottom w:val="0"/>
                                  <w:divBdr>
                                    <w:top w:val="none" w:sz="0" w:space="0" w:color="auto"/>
                                    <w:left w:val="none" w:sz="0" w:space="0" w:color="auto"/>
                                    <w:bottom w:val="none" w:sz="0" w:space="0" w:color="auto"/>
                                    <w:right w:val="none" w:sz="0" w:space="0" w:color="auto"/>
                                  </w:divBdr>
                                </w:div>
                                <w:div w:id="1902330498">
                                  <w:marLeft w:val="0"/>
                                  <w:marRight w:val="0"/>
                                  <w:marTop w:val="0"/>
                                  <w:marBottom w:val="0"/>
                                  <w:divBdr>
                                    <w:top w:val="none" w:sz="0" w:space="0" w:color="auto"/>
                                    <w:left w:val="none" w:sz="0" w:space="0" w:color="auto"/>
                                    <w:bottom w:val="none" w:sz="0" w:space="0" w:color="auto"/>
                                    <w:right w:val="none" w:sz="0" w:space="0" w:color="auto"/>
                                  </w:divBdr>
                                </w:div>
                                <w:div w:id="1902330499">
                                  <w:marLeft w:val="0"/>
                                  <w:marRight w:val="0"/>
                                  <w:marTop w:val="0"/>
                                  <w:marBottom w:val="0"/>
                                  <w:divBdr>
                                    <w:top w:val="none" w:sz="0" w:space="0" w:color="auto"/>
                                    <w:left w:val="none" w:sz="0" w:space="0" w:color="auto"/>
                                    <w:bottom w:val="none" w:sz="0" w:space="0" w:color="auto"/>
                                    <w:right w:val="none" w:sz="0" w:space="0" w:color="auto"/>
                                  </w:divBdr>
                                </w:div>
                                <w:div w:id="1902330502">
                                  <w:marLeft w:val="0"/>
                                  <w:marRight w:val="0"/>
                                  <w:marTop w:val="0"/>
                                  <w:marBottom w:val="0"/>
                                  <w:divBdr>
                                    <w:top w:val="none" w:sz="0" w:space="0" w:color="auto"/>
                                    <w:left w:val="none" w:sz="0" w:space="0" w:color="auto"/>
                                    <w:bottom w:val="none" w:sz="0" w:space="0" w:color="auto"/>
                                    <w:right w:val="none" w:sz="0" w:space="0" w:color="auto"/>
                                  </w:divBdr>
                                </w:div>
                                <w:div w:id="1902330517">
                                  <w:marLeft w:val="0"/>
                                  <w:marRight w:val="0"/>
                                  <w:marTop w:val="0"/>
                                  <w:marBottom w:val="0"/>
                                  <w:divBdr>
                                    <w:top w:val="none" w:sz="0" w:space="0" w:color="auto"/>
                                    <w:left w:val="none" w:sz="0" w:space="0" w:color="auto"/>
                                    <w:bottom w:val="none" w:sz="0" w:space="0" w:color="auto"/>
                                    <w:right w:val="none" w:sz="0" w:space="0" w:color="auto"/>
                                  </w:divBdr>
                                </w:div>
                                <w:div w:id="1902330519">
                                  <w:marLeft w:val="0"/>
                                  <w:marRight w:val="0"/>
                                  <w:marTop w:val="0"/>
                                  <w:marBottom w:val="0"/>
                                  <w:divBdr>
                                    <w:top w:val="none" w:sz="0" w:space="0" w:color="auto"/>
                                    <w:left w:val="none" w:sz="0" w:space="0" w:color="auto"/>
                                    <w:bottom w:val="none" w:sz="0" w:space="0" w:color="auto"/>
                                    <w:right w:val="none" w:sz="0" w:space="0" w:color="auto"/>
                                  </w:divBdr>
                                </w:div>
                                <w:div w:id="1902330526">
                                  <w:marLeft w:val="0"/>
                                  <w:marRight w:val="0"/>
                                  <w:marTop w:val="0"/>
                                  <w:marBottom w:val="0"/>
                                  <w:divBdr>
                                    <w:top w:val="none" w:sz="0" w:space="0" w:color="auto"/>
                                    <w:left w:val="none" w:sz="0" w:space="0" w:color="auto"/>
                                    <w:bottom w:val="none" w:sz="0" w:space="0" w:color="auto"/>
                                    <w:right w:val="none" w:sz="0" w:space="0" w:color="auto"/>
                                  </w:divBdr>
                                </w:div>
                                <w:div w:id="1902330532">
                                  <w:marLeft w:val="0"/>
                                  <w:marRight w:val="0"/>
                                  <w:marTop w:val="0"/>
                                  <w:marBottom w:val="0"/>
                                  <w:divBdr>
                                    <w:top w:val="none" w:sz="0" w:space="0" w:color="auto"/>
                                    <w:left w:val="none" w:sz="0" w:space="0" w:color="auto"/>
                                    <w:bottom w:val="none" w:sz="0" w:space="0" w:color="auto"/>
                                    <w:right w:val="none" w:sz="0" w:space="0" w:color="auto"/>
                                  </w:divBdr>
                                </w:div>
                                <w:div w:id="1902330533">
                                  <w:marLeft w:val="0"/>
                                  <w:marRight w:val="0"/>
                                  <w:marTop w:val="0"/>
                                  <w:marBottom w:val="0"/>
                                  <w:divBdr>
                                    <w:top w:val="none" w:sz="0" w:space="0" w:color="auto"/>
                                    <w:left w:val="none" w:sz="0" w:space="0" w:color="auto"/>
                                    <w:bottom w:val="none" w:sz="0" w:space="0" w:color="auto"/>
                                    <w:right w:val="none" w:sz="0" w:space="0" w:color="auto"/>
                                  </w:divBdr>
                                </w:div>
                                <w:div w:id="1902330534">
                                  <w:marLeft w:val="0"/>
                                  <w:marRight w:val="0"/>
                                  <w:marTop w:val="0"/>
                                  <w:marBottom w:val="0"/>
                                  <w:divBdr>
                                    <w:top w:val="none" w:sz="0" w:space="0" w:color="auto"/>
                                    <w:left w:val="none" w:sz="0" w:space="0" w:color="auto"/>
                                    <w:bottom w:val="none" w:sz="0" w:space="0" w:color="auto"/>
                                    <w:right w:val="none" w:sz="0" w:space="0" w:color="auto"/>
                                  </w:divBdr>
                                </w:div>
                                <w:div w:id="1902330535">
                                  <w:marLeft w:val="0"/>
                                  <w:marRight w:val="0"/>
                                  <w:marTop w:val="0"/>
                                  <w:marBottom w:val="0"/>
                                  <w:divBdr>
                                    <w:top w:val="none" w:sz="0" w:space="0" w:color="auto"/>
                                    <w:left w:val="none" w:sz="0" w:space="0" w:color="auto"/>
                                    <w:bottom w:val="none" w:sz="0" w:space="0" w:color="auto"/>
                                    <w:right w:val="none" w:sz="0" w:space="0" w:color="auto"/>
                                  </w:divBdr>
                                </w:div>
                                <w:div w:id="1902330545">
                                  <w:marLeft w:val="0"/>
                                  <w:marRight w:val="0"/>
                                  <w:marTop w:val="0"/>
                                  <w:marBottom w:val="0"/>
                                  <w:divBdr>
                                    <w:top w:val="none" w:sz="0" w:space="0" w:color="auto"/>
                                    <w:left w:val="none" w:sz="0" w:space="0" w:color="auto"/>
                                    <w:bottom w:val="none" w:sz="0" w:space="0" w:color="auto"/>
                                    <w:right w:val="none" w:sz="0" w:space="0" w:color="auto"/>
                                  </w:divBdr>
                                </w:div>
                                <w:div w:id="1902330568">
                                  <w:marLeft w:val="0"/>
                                  <w:marRight w:val="0"/>
                                  <w:marTop w:val="0"/>
                                  <w:marBottom w:val="0"/>
                                  <w:divBdr>
                                    <w:top w:val="none" w:sz="0" w:space="0" w:color="auto"/>
                                    <w:left w:val="none" w:sz="0" w:space="0" w:color="auto"/>
                                    <w:bottom w:val="none" w:sz="0" w:space="0" w:color="auto"/>
                                    <w:right w:val="none" w:sz="0" w:space="0" w:color="auto"/>
                                  </w:divBdr>
                                </w:div>
                                <w:div w:id="1902330575">
                                  <w:marLeft w:val="0"/>
                                  <w:marRight w:val="0"/>
                                  <w:marTop w:val="0"/>
                                  <w:marBottom w:val="0"/>
                                  <w:divBdr>
                                    <w:top w:val="none" w:sz="0" w:space="0" w:color="auto"/>
                                    <w:left w:val="none" w:sz="0" w:space="0" w:color="auto"/>
                                    <w:bottom w:val="none" w:sz="0" w:space="0" w:color="auto"/>
                                    <w:right w:val="none" w:sz="0" w:space="0" w:color="auto"/>
                                  </w:divBdr>
                                </w:div>
                                <w:div w:id="1902330584">
                                  <w:marLeft w:val="0"/>
                                  <w:marRight w:val="0"/>
                                  <w:marTop w:val="0"/>
                                  <w:marBottom w:val="0"/>
                                  <w:divBdr>
                                    <w:top w:val="none" w:sz="0" w:space="0" w:color="auto"/>
                                    <w:left w:val="none" w:sz="0" w:space="0" w:color="auto"/>
                                    <w:bottom w:val="none" w:sz="0" w:space="0" w:color="auto"/>
                                    <w:right w:val="none" w:sz="0" w:space="0" w:color="auto"/>
                                  </w:divBdr>
                                </w:div>
                                <w:div w:id="1902330585">
                                  <w:marLeft w:val="0"/>
                                  <w:marRight w:val="0"/>
                                  <w:marTop w:val="0"/>
                                  <w:marBottom w:val="0"/>
                                  <w:divBdr>
                                    <w:top w:val="none" w:sz="0" w:space="0" w:color="auto"/>
                                    <w:left w:val="none" w:sz="0" w:space="0" w:color="auto"/>
                                    <w:bottom w:val="none" w:sz="0" w:space="0" w:color="auto"/>
                                    <w:right w:val="none" w:sz="0" w:space="0" w:color="auto"/>
                                  </w:divBdr>
                                </w:div>
                                <w:div w:id="1902330591">
                                  <w:marLeft w:val="0"/>
                                  <w:marRight w:val="0"/>
                                  <w:marTop w:val="0"/>
                                  <w:marBottom w:val="0"/>
                                  <w:divBdr>
                                    <w:top w:val="none" w:sz="0" w:space="0" w:color="auto"/>
                                    <w:left w:val="none" w:sz="0" w:space="0" w:color="auto"/>
                                    <w:bottom w:val="none" w:sz="0" w:space="0" w:color="auto"/>
                                    <w:right w:val="none" w:sz="0" w:space="0" w:color="auto"/>
                                  </w:divBdr>
                                </w:div>
                                <w:div w:id="190233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2330530">
      <w:marLeft w:val="0"/>
      <w:marRight w:val="0"/>
      <w:marTop w:val="0"/>
      <w:marBottom w:val="0"/>
      <w:divBdr>
        <w:top w:val="none" w:sz="0" w:space="0" w:color="auto"/>
        <w:left w:val="none" w:sz="0" w:space="0" w:color="auto"/>
        <w:bottom w:val="none" w:sz="0" w:space="0" w:color="auto"/>
        <w:right w:val="none" w:sz="0" w:space="0" w:color="auto"/>
      </w:divBdr>
      <w:divsChild>
        <w:div w:id="1902330572">
          <w:marLeft w:val="0"/>
          <w:marRight w:val="0"/>
          <w:marTop w:val="0"/>
          <w:marBottom w:val="0"/>
          <w:divBdr>
            <w:top w:val="none" w:sz="0" w:space="0" w:color="auto"/>
            <w:left w:val="none" w:sz="0" w:space="0" w:color="auto"/>
            <w:bottom w:val="none" w:sz="0" w:space="0" w:color="auto"/>
            <w:right w:val="none" w:sz="0" w:space="0" w:color="auto"/>
          </w:divBdr>
          <w:divsChild>
            <w:div w:id="1902330452">
              <w:marLeft w:val="0"/>
              <w:marRight w:val="0"/>
              <w:marTop w:val="0"/>
              <w:marBottom w:val="0"/>
              <w:divBdr>
                <w:top w:val="none" w:sz="0" w:space="0" w:color="auto"/>
                <w:left w:val="none" w:sz="0" w:space="0" w:color="auto"/>
                <w:bottom w:val="none" w:sz="0" w:space="0" w:color="auto"/>
                <w:right w:val="none" w:sz="0" w:space="0" w:color="auto"/>
              </w:divBdr>
              <w:divsChild>
                <w:div w:id="1902330507">
                  <w:marLeft w:val="0"/>
                  <w:marRight w:val="0"/>
                  <w:marTop w:val="0"/>
                  <w:marBottom w:val="0"/>
                  <w:divBdr>
                    <w:top w:val="none" w:sz="0" w:space="0" w:color="auto"/>
                    <w:left w:val="none" w:sz="0" w:space="0" w:color="auto"/>
                    <w:bottom w:val="none" w:sz="0" w:space="0" w:color="auto"/>
                    <w:right w:val="none" w:sz="0" w:space="0" w:color="auto"/>
                  </w:divBdr>
                  <w:divsChild>
                    <w:div w:id="1902330627">
                      <w:marLeft w:val="0"/>
                      <w:marRight w:val="0"/>
                      <w:marTop w:val="0"/>
                      <w:marBottom w:val="0"/>
                      <w:divBdr>
                        <w:top w:val="none" w:sz="0" w:space="0" w:color="auto"/>
                        <w:left w:val="none" w:sz="0" w:space="0" w:color="auto"/>
                        <w:bottom w:val="none" w:sz="0" w:space="0" w:color="auto"/>
                        <w:right w:val="none" w:sz="0" w:space="0" w:color="auto"/>
                      </w:divBdr>
                      <w:divsChild>
                        <w:div w:id="1902330516">
                          <w:marLeft w:val="0"/>
                          <w:marRight w:val="0"/>
                          <w:marTop w:val="15"/>
                          <w:marBottom w:val="0"/>
                          <w:divBdr>
                            <w:top w:val="none" w:sz="0" w:space="0" w:color="auto"/>
                            <w:left w:val="none" w:sz="0" w:space="0" w:color="auto"/>
                            <w:bottom w:val="none" w:sz="0" w:space="0" w:color="auto"/>
                            <w:right w:val="none" w:sz="0" w:space="0" w:color="auto"/>
                          </w:divBdr>
                          <w:divsChild>
                            <w:div w:id="1902330536">
                              <w:marLeft w:val="0"/>
                              <w:marRight w:val="0"/>
                              <w:marTop w:val="0"/>
                              <w:marBottom w:val="0"/>
                              <w:divBdr>
                                <w:top w:val="none" w:sz="0" w:space="0" w:color="auto"/>
                                <w:left w:val="none" w:sz="0" w:space="0" w:color="auto"/>
                                <w:bottom w:val="none" w:sz="0" w:space="0" w:color="auto"/>
                                <w:right w:val="none" w:sz="0" w:space="0" w:color="auto"/>
                              </w:divBdr>
                              <w:divsChild>
                                <w:div w:id="1902330434">
                                  <w:marLeft w:val="0"/>
                                  <w:marRight w:val="0"/>
                                  <w:marTop w:val="0"/>
                                  <w:marBottom w:val="0"/>
                                  <w:divBdr>
                                    <w:top w:val="none" w:sz="0" w:space="0" w:color="auto"/>
                                    <w:left w:val="none" w:sz="0" w:space="0" w:color="auto"/>
                                    <w:bottom w:val="none" w:sz="0" w:space="0" w:color="auto"/>
                                    <w:right w:val="none" w:sz="0" w:space="0" w:color="auto"/>
                                  </w:divBdr>
                                </w:div>
                                <w:div w:id="1902330454">
                                  <w:marLeft w:val="0"/>
                                  <w:marRight w:val="0"/>
                                  <w:marTop w:val="0"/>
                                  <w:marBottom w:val="0"/>
                                  <w:divBdr>
                                    <w:top w:val="none" w:sz="0" w:space="0" w:color="auto"/>
                                    <w:left w:val="none" w:sz="0" w:space="0" w:color="auto"/>
                                    <w:bottom w:val="none" w:sz="0" w:space="0" w:color="auto"/>
                                    <w:right w:val="none" w:sz="0" w:space="0" w:color="auto"/>
                                  </w:divBdr>
                                </w:div>
                                <w:div w:id="1902330497">
                                  <w:marLeft w:val="0"/>
                                  <w:marRight w:val="0"/>
                                  <w:marTop w:val="0"/>
                                  <w:marBottom w:val="0"/>
                                  <w:divBdr>
                                    <w:top w:val="none" w:sz="0" w:space="0" w:color="auto"/>
                                    <w:left w:val="none" w:sz="0" w:space="0" w:color="auto"/>
                                    <w:bottom w:val="none" w:sz="0" w:space="0" w:color="auto"/>
                                    <w:right w:val="none" w:sz="0" w:space="0" w:color="auto"/>
                                  </w:divBdr>
                                </w:div>
                                <w:div w:id="1902330500">
                                  <w:marLeft w:val="0"/>
                                  <w:marRight w:val="0"/>
                                  <w:marTop w:val="0"/>
                                  <w:marBottom w:val="0"/>
                                  <w:divBdr>
                                    <w:top w:val="none" w:sz="0" w:space="0" w:color="auto"/>
                                    <w:left w:val="none" w:sz="0" w:space="0" w:color="auto"/>
                                    <w:bottom w:val="none" w:sz="0" w:space="0" w:color="auto"/>
                                    <w:right w:val="none" w:sz="0" w:space="0" w:color="auto"/>
                                  </w:divBdr>
                                </w:div>
                                <w:div w:id="1902330506">
                                  <w:marLeft w:val="0"/>
                                  <w:marRight w:val="0"/>
                                  <w:marTop w:val="0"/>
                                  <w:marBottom w:val="0"/>
                                  <w:divBdr>
                                    <w:top w:val="none" w:sz="0" w:space="0" w:color="auto"/>
                                    <w:left w:val="none" w:sz="0" w:space="0" w:color="auto"/>
                                    <w:bottom w:val="none" w:sz="0" w:space="0" w:color="auto"/>
                                    <w:right w:val="none" w:sz="0" w:space="0" w:color="auto"/>
                                  </w:divBdr>
                                </w:div>
                                <w:div w:id="1902330511">
                                  <w:marLeft w:val="0"/>
                                  <w:marRight w:val="0"/>
                                  <w:marTop w:val="0"/>
                                  <w:marBottom w:val="0"/>
                                  <w:divBdr>
                                    <w:top w:val="none" w:sz="0" w:space="0" w:color="auto"/>
                                    <w:left w:val="none" w:sz="0" w:space="0" w:color="auto"/>
                                    <w:bottom w:val="none" w:sz="0" w:space="0" w:color="auto"/>
                                    <w:right w:val="none" w:sz="0" w:space="0" w:color="auto"/>
                                  </w:divBdr>
                                </w:div>
                                <w:div w:id="1902330515">
                                  <w:marLeft w:val="0"/>
                                  <w:marRight w:val="0"/>
                                  <w:marTop w:val="0"/>
                                  <w:marBottom w:val="0"/>
                                  <w:divBdr>
                                    <w:top w:val="none" w:sz="0" w:space="0" w:color="auto"/>
                                    <w:left w:val="none" w:sz="0" w:space="0" w:color="auto"/>
                                    <w:bottom w:val="none" w:sz="0" w:space="0" w:color="auto"/>
                                    <w:right w:val="none" w:sz="0" w:space="0" w:color="auto"/>
                                  </w:divBdr>
                                </w:div>
                                <w:div w:id="1902330521">
                                  <w:marLeft w:val="0"/>
                                  <w:marRight w:val="0"/>
                                  <w:marTop w:val="0"/>
                                  <w:marBottom w:val="0"/>
                                  <w:divBdr>
                                    <w:top w:val="none" w:sz="0" w:space="0" w:color="auto"/>
                                    <w:left w:val="none" w:sz="0" w:space="0" w:color="auto"/>
                                    <w:bottom w:val="none" w:sz="0" w:space="0" w:color="auto"/>
                                    <w:right w:val="none" w:sz="0" w:space="0" w:color="auto"/>
                                  </w:divBdr>
                                </w:div>
                                <w:div w:id="1902330531">
                                  <w:marLeft w:val="0"/>
                                  <w:marRight w:val="0"/>
                                  <w:marTop w:val="0"/>
                                  <w:marBottom w:val="0"/>
                                  <w:divBdr>
                                    <w:top w:val="none" w:sz="0" w:space="0" w:color="auto"/>
                                    <w:left w:val="none" w:sz="0" w:space="0" w:color="auto"/>
                                    <w:bottom w:val="none" w:sz="0" w:space="0" w:color="auto"/>
                                    <w:right w:val="none" w:sz="0" w:space="0" w:color="auto"/>
                                  </w:divBdr>
                                </w:div>
                                <w:div w:id="1902330540">
                                  <w:marLeft w:val="0"/>
                                  <w:marRight w:val="0"/>
                                  <w:marTop w:val="0"/>
                                  <w:marBottom w:val="0"/>
                                  <w:divBdr>
                                    <w:top w:val="none" w:sz="0" w:space="0" w:color="auto"/>
                                    <w:left w:val="none" w:sz="0" w:space="0" w:color="auto"/>
                                    <w:bottom w:val="none" w:sz="0" w:space="0" w:color="auto"/>
                                    <w:right w:val="none" w:sz="0" w:space="0" w:color="auto"/>
                                  </w:divBdr>
                                </w:div>
                                <w:div w:id="1902330543">
                                  <w:marLeft w:val="0"/>
                                  <w:marRight w:val="0"/>
                                  <w:marTop w:val="0"/>
                                  <w:marBottom w:val="0"/>
                                  <w:divBdr>
                                    <w:top w:val="none" w:sz="0" w:space="0" w:color="auto"/>
                                    <w:left w:val="none" w:sz="0" w:space="0" w:color="auto"/>
                                    <w:bottom w:val="none" w:sz="0" w:space="0" w:color="auto"/>
                                    <w:right w:val="none" w:sz="0" w:space="0" w:color="auto"/>
                                  </w:divBdr>
                                </w:div>
                                <w:div w:id="1902330547">
                                  <w:marLeft w:val="0"/>
                                  <w:marRight w:val="0"/>
                                  <w:marTop w:val="0"/>
                                  <w:marBottom w:val="0"/>
                                  <w:divBdr>
                                    <w:top w:val="none" w:sz="0" w:space="0" w:color="auto"/>
                                    <w:left w:val="none" w:sz="0" w:space="0" w:color="auto"/>
                                    <w:bottom w:val="none" w:sz="0" w:space="0" w:color="auto"/>
                                    <w:right w:val="none" w:sz="0" w:space="0" w:color="auto"/>
                                  </w:divBdr>
                                </w:div>
                                <w:div w:id="1902330548">
                                  <w:marLeft w:val="0"/>
                                  <w:marRight w:val="0"/>
                                  <w:marTop w:val="0"/>
                                  <w:marBottom w:val="0"/>
                                  <w:divBdr>
                                    <w:top w:val="none" w:sz="0" w:space="0" w:color="auto"/>
                                    <w:left w:val="none" w:sz="0" w:space="0" w:color="auto"/>
                                    <w:bottom w:val="none" w:sz="0" w:space="0" w:color="auto"/>
                                    <w:right w:val="none" w:sz="0" w:space="0" w:color="auto"/>
                                  </w:divBdr>
                                </w:div>
                                <w:div w:id="1902330552">
                                  <w:marLeft w:val="0"/>
                                  <w:marRight w:val="0"/>
                                  <w:marTop w:val="0"/>
                                  <w:marBottom w:val="0"/>
                                  <w:divBdr>
                                    <w:top w:val="none" w:sz="0" w:space="0" w:color="auto"/>
                                    <w:left w:val="none" w:sz="0" w:space="0" w:color="auto"/>
                                    <w:bottom w:val="none" w:sz="0" w:space="0" w:color="auto"/>
                                    <w:right w:val="none" w:sz="0" w:space="0" w:color="auto"/>
                                  </w:divBdr>
                                </w:div>
                                <w:div w:id="1902330555">
                                  <w:marLeft w:val="0"/>
                                  <w:marRight w:val="0"/>
                                  <w:marTop w:val="0"/>
                                  <w:marBottom w:val="0"/>
                                  <w:divBdr>
                                    <w:top w:val="none" w:sz="0" w:space="0" w:color="auto"/>
                                    <w:left w:val="none" w:sz="0" w:space="0" w:color="auto"/>
                                    <w:bottom w:val="none" w:sz="0" w:space="0" w:color="auto"/>
                                    <w:right w:val="none" w:sz="0" w:space="0" w:color="auto"/>
                                  </w:divBdr>
                                </w:div>
                                <w:div w:id="1902330564">
                                  <w:marLeft w:val="0"/>
                                  <w:marRight w:val="0"/>
                                  <w:marTop w:val="0"/>
                                  <w:marBottom w:val="0"/>
                                  <w:divBdr>
                                    <w:top w:val="none" w:sz="0" w:space="0" w:color="auto"/>
                                    <w:left w:val="none" w:sz="0" w:space="0" w:color="auto"/>
                                    <w:bottom w:val="none" w:sz="0" w:space="0" w:color="auto"/>
                                    <w:right w:val="none" w:sz="0" w:space="0" w:color="auto"/>
                                  </w:divBdr>
                                </w:div>
                                <w:div w:id="1902330571">
                                  <w:marLeft w:val="0"/>
                                  <w:marRight w:val="0"/>
                                  <w:marTop w:val="0"/>
                                  <w:marBottom w:val="0"/>
                                  <w:divBdr>
                                    <w:top w:val="none" w:sz="0" w:space="0" w:color="auto"/>
                                    <w:left w:val="none" w:sz="0" w:space="0" w:color="auto"/>
                                    <w:bottom w:val="none" w:sz="0" w:space="0" w:color="auto"/>
                                    <w:right w:val="none" w:sz="0" w:space="0" w:color="auto"/>
                                  </w:divBdr>
                                </w:div>
                                <w:div w:id="1902330573">
                                  <w:marLeft w:val="0"/>
                                  <w:marRight w:val="0"/>
                                  <w:marTop w:val="0"/>
                                  <w:marBottom w:val="0"/>
                                  <w:divBdr>
                                    <w:top w:val="none" w:sz="0" w:space="0" w:color="auto"/>
                                    <w:left w:val="none" w:sz="0" w:space="0" w:color="auto"/>
                                    <w:bottom w:val="none" w:sz="0" w:space="0" w:color="auto"/>
                                    <w:right w:val="none" w:sz="0" w:space="0" w:color="auto"/>
                                  </w:divBdr>
                                </w:div>
                                <w:div w:id="1902330578">
                                  <w:marLeft w:val="0"/>
                                  <w:marRight w:val="0"/>
                                  <w:marTop w:val="0"/>
                                  <w:marBottom w:val="0"/>
                                  <w:divBdr>
                                    <w:top w:val="none" w:sz="0" w:space="0" w:color="auto"/>
                                    <w:left w:val="none" w:sz="0" w:space="0" w:color="auto"/>
                                    <w:bottom w:val="none" w:sz="0" w:space="0" w:color="auto"/>
                                    <w:right w:val="none" w:sz="0" w:space="0" w:color="auto"/>
                                  </w:divBdr>
                                </w:div>
                                <w:div w:id="1902330583">
                                  <w:marLeft w:val="0"/>
                                  <w:marRight w:val="0"/>
                                  <w:marTop w:val="0"/>
                                  <w:marBottom w:val="0"/>
                                  <w:divBdr>
                                    <w:top w:val="none" w:sz="0" w:space="0" w:color="auto"/>
                                    <w:left w:val="none" w:sz="0" w:space="0" w:color="auto"/>
                                    <w:bottom w:val="none" w:sz="0" w:space="0" w:color="auto"/>
                                    <w:right w:val="none" w:sz="0" w:space="0" w:color="auto"/>
                                  </w:divBdr>
                                </w:div>
                                <w:div w:id="1902330586">
                                  <w:marLeft w:val="0"/>
                                  <w:marRight w:val="0"/>
                                  <w:marTop w:val="0"/>
                                  <w:marBottom w:val="0"/>
                                  <w:divBdr>
                                    <w:top w:val="none" w:sz="0" w:space="0" w:color="auto"/>
                                    <w:left w:val="none" w:sz="0" w:space="0" w:color="auto"/>
                                    <w:bottom w:val="none" w:sz="0" w:space="0" w:color="auto"/>
                                    <w:right w:val="none" w:sz="0" w:space="0" w:color="auto"/>
                                  </w:divBdr>
                                </w:div>
                                <w:div w:id="1902330601">
                                  <w:marLeft w:val="0"/>
                                  <w:marRight w:val="0"/>
                                  <w:marTop w:val="0"/>
                                  <w:marBottom w:val="0"/>
                                  <w:divBdr>
                                    <w:top w:val="none" w:sz="0" w:space="0" w:color="auto"/>
                                    <w:left w:val="none" w:sz="0" w:space="0" w:color="auto"/>
                                    <w:bottom w:val="none" w:sz="0" w:space="0" w:color="auto"/>
                                    <w:right w:val="none" w:sz="0" w:space="0" w:color="auto"/>
                                  </w:divBdr>
                                </w:div>
                                <w:div w:id="1902330607">
                                  <w:marLeft w:val="0"/>
                                  <w:marRight w:val="0"/>
                                  <w:marTop w:val="0"/>
                                  <w:marBottom w:val="0"/>
                                  <w:divBdr>
                                    <w:top w:val="none" w:sz="0" w:space="0" w:color="auto"/>
                                    <w:left w:val="none" w:sz="0" w:space="0" w:color="auto"/>
                                    <w:bottom w:val="none" w:sz="0" w:space="0" w:color="auto"/>
                                    <w:right w:val="none" w:sz="0" w:space="0" w:color="auto"/>
                                  </w:divBdr>
                                </w:div>
                                <w:div w:id="1902330611">
                                  <w:marLeft w:val="0"/>
                                  <w:marRight w:val="0"/>
                                  <w:marTop w:val="0"/>
                                  <w:marBottom w:val="0"/>
                                  <w:divBdr>
                                    <w:top w:val="none" w:sz="0" w:space="0" w:color="auto"/>
                                    <w:left w:val="none" w:sz="0" w:space="0" w:color="auto"/>
                                    <w:bottom w:val="none" w:sz="0" w:space="0" w:color="auto"/>
                                    <w:right w:val="none" w:sz="0" w:space="0" w:color="auto"/>
                                  </w:divBdr>
                                </w:div>
                                <w:div w:id="190233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2330574">
      <w:marLeft w:val="0"/>
      <w:marRight w:val="0"/>
      <w:marTop w:val="0"/>
      <w:marBottom w:val="0"/>
      <w:divBdr>
        <w:top w:val="none" w:sz="0" w:space="0" w:color="auto"/>
        <w:left w:val="none" w:sz="0" w:space="0" w:color="auto"/>
        <w:bottom w:val="none" w:sz="0" w:space="0" w:color="auto"/>
        <w:right w:val="none" w:sz="0" w:space="0" w:color="auto"/>
      </w:divBdr>
    </w:div>
    <w:div w:id="1902330600">
      <w:marLeft w:val="0"/>
      <w:marRight w:val="0"/>
      <w:marTop w:val="0"/>
      <w:marBottom w:val="0"/>
      <w:divBdr>
        <w:top w:val="none" w:sz="0" w:space="0" w:color="auto"/>
        <w:left w:val="none" w:sz="0" w:space="0" w:color="auto"/>
        <w:bottom w:val="none" w:sz="0" w:space="0" w:color="auto"/>
        <w:right w:val="none" w:sz="0" w:space="0" w:color="auto"/>
      </w:divBdr>
    </w:div>
    <w:div w:id="1902330606">
      <w:marLeft w:val="0"/>
      <w:marRight w:val="0"/>
      <w:marTop w:val="0"/>
      <w:marBottom w:val="0"/>
      <w:divBdr>
        <w:top w:val="none" w:sz="0" w:space="0" w:color="auto"/>
        <w:left w:val="none" w:sz="0" w:space="0" w:color="auto"/>
        <w:bottom w:val="none" w:sz="0" w:space="0" w:color="auto"/>
        <w:right w:val="none" w:sz="0" w:space="0" w:color="auto"/>
      </w:divBdr>
      <w:divsChild>
        <w:div w:id="1902330596">
          <w:marLeft w:val="0"/>
          <w:marRight w:val="0"/>
          <w:marTop w:val="0"/>
          <w:marBottom w:val="0"/>
          <w:divBdr>
            <w:top w:val="none" w:sz="0" w:space="0" w:color="auto"/>
            <w:left w:val="none" w:sz="0" w:space="0" w:color="auto"/>
            <w:bottom w:val="none" w:sz="0" w:space="0" w:color="auto"/>
            <w:right w:val="none" w:sz="0" w:space="0" w:color="auto"/>
          </w:divBdr>
          <w:divsChild>
            <w:div w:id="1902330567">
              <w:marLeft w:val="0"/>
              <w:marRight w:val="0"/>
              <w:marTop w:val="0"/>
              <w:marBottom w:val="0"/>
              <w:divBdr>
                <w:top w:val="none" w:sz="0" w:space="0" w:color="auto"/>
                <w:left w:val="none" w:sz="0" w:space="0" w:color="auto"/>
                <w:bottom w:val="none" w:sz="0" w:space="0" w:color="auto"/>
                <w:right w:val="none" w:sz="0" w:space="0" w:color="auto"/>
              </w:divBdr>
              <w:divsChild>
                <w:div w:id="1902330524">
                  <w:marLeft w:val="0"/>
                  <w:marRight w:val="0"/>
                  <w:marTop w:val="0"/>
                  <w:marBottom w:val="0"/>
                  <w:divBdr>
                    <w:top w:val="none" w:sz="0" w:space="0" w:color="auto"/>
                    <w:left w:val="none" w:sz="0" w:space="0" w:color="auto"/>
                    <w:bottom w:val="none" w:sz="0" w:space="0" w:color="auto"/>
                    <w:right w:val="none" w:sz="0" w:space="0" w:color="auto"/>
                  </w:divBdr>
                  <w:divsChild>
                    <w:div w:id="1902330630">
                      <w:marLeft w:val="0"/>
                      <w:marRight w:val="0"/>
                      <w:marTop w:val="0"/>
                      <w:marBottom w:val="0"/>
                      <w:divBdr>
                        <w:top w:val="none" w:sz="0" w:space="0" w:color="auto"/>
                        <w:left w:val="none" w:sz="0" w:space="0" w:color="auto"/>
                        <w:bottom w:val="none" w:sz="0" w:space="0" w:color="auto"/>
                        <w:right w:val="none" w:sz="0" w:space="0" w:color="auto"/>
                      </w:divBdr>
                      <w:divsChild>
                        <w:div w:id="1902330435">
                          <w:marLeft w:val="0"/>
                          <w:marRight w:val="0"/>
                          <w:marTop w:val="15"/>
                          <w:marBottom w:val="0"/>
                          <w:divBdr>
                            <w:top w:val="none" w:sz="0" w:space="0" w:color="auto"/>
                            <w:left w:val="none" w:sz="0" w:space="0" w:color="auto"/>
                            <w:bottom w:val="none" w:sz="0" w:space="0" w:color="auto"/>
                            <w:right w:val="none" w:sz="0" w:space="0" w:color="auto"/>
                          </w:divBdr>
                          <w:divsChild>
                            <w:div w:id="1902330447">
                              <w:marLeft w:val="0"/>
                              <w:marRight w:val="0"/>
                              <w:marTop w:val="0"/>
                              <w:marBottom w:val="0"/>
                              <w:divBdr>
                                <w:top w:val="none" w:sz="0" w:space="0" w:color="auto"/>
                                <w:left w:val="none" w:sz="0" w:space="0" w:color="auto"/>
                                <w:bottom w:val="none" w:sz="0" w:space="0" w:color="auto"/>
                                <w:right w:val="none" w:sz="0" w:space="0" w:color="auto"/>
                              </w:divBdr>
                              <w:divsChild>
                                <w:div w:id="1902330429">
                                  <w:marLeft w:val="0"/>
                                  <w:marRight w:val="0"/>
                                  <w:marTop w:val="0"/>
                                  <w:marBottom w:val="0"/>
                                  <w:divBdr>
                                    <w:top w:val="none" w:sz="0" w:space="0" w:color="auto"/>
                                    <w:left w:val="none" w:sz="0" w:space="0" w:color="auto"/>
                                    <w:bottom w:val="none" w:sz="0" w:space="0" w:color="auto"/>
                                    <w:right w:val="none" w:sz="0" w:space="0" w:color="auto"/>
                                  </w:divBdr>
                                </w:div>
                                <w:div w:id="1902330430">
                                  <w:marLeft w:val="0"/>
                                  <w:marRight w:val="0"/>
                                  <w:marTop w:val="0"/>
                                  <w:marBottom w:val="0"/>
                                  <w:divBdr>
                                    <w:top w:val="none" w:sz="0" w:space="0" w:color="auto"/>
                                    <w:left w:val="none" w:sz="0" w:space="0" w:color="auto"/>
                                    <w:bottom w:val="none" w:sz="0" w:space="0" w:color="auto"/>
                                    <w:right w:val="none" w:sz="0" w:space="0" w:color="auto"/>
                                  </w:divBdr>
                                </w:div>
                                <w:div w:id="1902330431">
                                  <w:marLeft w:val="0"/>
                                  <w:marRight w:val="0"/>
                                  <w:marTop w:val="0"/>
                                  <w:marBottom w:val="0"/>
                                  <w:divBdr>
                                    <w:top w:val="none" w:sz="0" w:space="0" w:color="auto"/>
                                    <w:left w:val="none" w:sz="0" w:space="0" w:color="auto"/>
                                    <w:bottom w:val="none" w:sz="0" w:space="0" w:color="auto"/>
                                    <w:right w:val="none" w:sz="0" w:space="0" w:color="auto"/>
                                  </w:divBdr>
                                </w:div>
                                <w:div w:id="1902330433">
                                  <w:marLeft w:val="0"/>
                                  <w:marRight w:val="0"/>
                                  <w:marTop w:val="0"/>
                                  <w:marBottom w:val="0"/>
                                  <w:divBdr>
                                    <w:top w:val="none" w:sz="0" w:space="0" w:color="auto"/>
                                    <w:left w:val="none" w:sz="0" w:space="0" w:color="auto"/>
                                    <w:bottom w:val="none" w:sz="0" w:space="0" w:color="auto"/>
                                    <w:right w:val="none" w:sz="0" w:space="0" w:color="auto"/>
                                  </w:divBdr>
                                </w:div>
                                <w:div w:id="1902330436">
                                  <w:marLeft w:val="0"/>
                                  <w:marRight w:val="0"/>
                                  <w:marTop w:val="0"/>
                                  <w:marBottom w:val="0"/>
                                  <w:divBdr>
                                    <w:top w:val="none" w:sz="0" w:space="0" w:color="auto"/>
                                    <w:left w:val="none" w:sz="0" w:space="0" w:color="auto"/>
                                    <w:bottom w:val="none" w:sz="0" w:space="0" w:color="auto"/>
                                    <w:right w:val="none" w:sz="0" w:space="0" w:color="auto"/>
                                  </w:divBdr>
                                </w:div>
                                <w:div w:id="1902330437">
                                  <w:marLeft w:val="0"/>
                                  <w:marRight w:val="0"/>
                                  <w:marTop w:val="0"/>
                                  <w:marBottom w:val="0"/>
                                  <w:divBdr>
                                    <w:top w:val="none" w:sz="0" w:space="0" w:color="auto"/>
                                    <w:left w:val="none" w:sz="0" w:space="0" w:color="auto"/>
                                    <w:bottom w:val="none" w:sz="0" w:space="0" w:color="auto"/>
                                    <w:right w:val="none" w:sz="0" w:space="0" w:color="auto"/>
                                  </w:divBdr>
                                </w:div>
                                <w:div w:id="1902330438">
                                  <w:marLeft w:val="0"/>
                                  <w:marRight w:val="0"/>
                                  <w:marTop w:val="0"/>
                                  <w:marBottom w:val="0"/>
                                  <w:divBdr>
                                    <w:top w:val="none" w:sz="0" w:space="0" w:color="auto"/>
                                    <w:left w:val="none" w:sz="0" w:space="0" w:color="auto"/>
                                    <w:bottom w:val="none" w:sz="0" w:space="0" w:color="auto"/>
                                    <w:right w:val="none" w:sz="0" w:space="0" w:color="auto"/>
                                  </w:divBdr>
                                </w:div>
                                <w:div w:id="1902330439">
                                  <w:marLeft w:val="0"/>
                                  <w:marRight w:val="0"/>
                                  <w:marTop w:val="0"/>
                                  <w:marBottom w:val="0"/>
                                  <w:divBdr>
                                    <w:top w:val="none" w:sz="0" w:space="0" w:color="auto"/>
                                    <w:left w:val="none" w:sz="0" w:space="0" w:color="auto"/>
                                    <w:bottom w:val="none" w:sz="0" w:space="0" w:color="auto"/>
                                    <w:right w:val="none" w:sz="0" w:space="0" w:color="auto"/>
                                  </w:divBdr>
                                </w:div>
                                <w:div w:id="1902330440">
                                  <w:marLeft w:val="0"/>
                                  <w:marRight w:val="0"/>
                                  <w:marTop w:val="0"/>
                                  <w:marBottom w:val="0"/>
                                  <w:divBdr>
                                    <w:top w:val="none" w:sz="0" w:space="0" w:color="auto"/>
                                    <w:left w:val="none" w:sz="0" w:space="0" w:color="auto"/>
                                    <w:bottom w:val="none" w:sz="0" w:space="0" w:color="auto"/>
                                    <w:right w:val="none" w:sz="0" w:space="0" w:color="auto"/>
                                  </w:divBdr>
                                </w:div>
                                <w:div w:id="1902330442">
                                  <w:marLeft w:val="0"/>
                                  <w:marRight w:val="0"/>
                                  <w:marTop w:val="0"/>
                                  <w:marBottom w:val="0"/>
                                  <w:divBdr>
                                    <w:top w:val="none" w:sz="0" w:space="0" w:color="auto"/>
                                    <w:left w:val="none" w:sz="0" w:space="0" w:color="auto"/>
                                    <w:bottom w:val="none" w:sz="0" w:space="0" w:color="auto"/>
                                    <w:right w:val="none" w:sz="0" w:space="0" w:color="auto"/>
                                  </w:divBdr>
                                </w:div>
                                <w:div w:id="1902330443">
                                  <w:marLeft w:val="0"/>
                                  <w:marRight w:val="0"/>
                                  <w:marTop w:val="0"/>
                                  <w:marBottom w:val="0"/>
                                  <w:divBdr>
                                    <w:top w:val="none" w:sz="0" w:space="0" w:color="auto"/>
                                    <w:left w:val="none" w:sz="0" w:space="0" w:color="auto"/>
                                    <w:bottom w:val="none" w:sz="0" w:space="0" w:color="auto"/>
                                    <w:right w:val="none" w:sz="0" w:space="0" w:color="auto"/>
                                  </w:divBdr>
                                </w:div>
                                <w:div w:id="1902330444">
                                  <w:marLeft w:val="0"/>
                                  <w:marRight w:val="0"/>
                                  <w:marTop w:val="0"/>
                                  <w:marBottom w:val="0"/>
                                  <w:divBdr>
                                    <w:top w:val="none" w:sz="0" w:space="0" w:color="auto"/>
                                    <w:left w:val="none" w:sz="0" w:space="0" w:color="auto"/>
                                    <w:bottom w:val="none" w:sz="0" w:space="0" w:color="auto"/>
                                    <w:right w:val="none" w:sz="0" w:space="0" w:color="auto"/>
                                  </w:divBdr>
                                </w:div>
                                <w:div w:id="1902330445">
                                  <w:marLeft w:val="0"/>
                                  <w:marRight w:val="0"/>
                                  <w:marTop w:val="0"/>
                                  <w:marBottom w:val="0"/>
                                  <w:divBdr>
                                    <w:top w:val="none" w:sz="0" w:space="0" w:color="auto"/>
                                    <w:left w:val="none" w:sz="0" w:space="0" w:color="auto"/>
                                    <w:bottom w:val="none" w:sz="0" w:space="0" w:color="auto"/>
                                    <w:right w:val="none" w:sz="0" w:space="0" w:color="auto"/>
                                  </w:divBdr>
                                </w:div>
                                <w:div w:id="1902330446">
                                  <w:marLeft w:val="0"/>
                                  <w:marRight w:val="0"/>
                                  <w:marTop w:val="0"/>
                                  <w:marBottom w:val="0"/>
                                  <w:divBdr>
                                    <w:top w:val="none" w:sz="0" w:space="0" w:color="auto"/>
                                    <w:left w:val="none" w:sz="0" w:space="0" w:color="auto"/>
                                    <w:bottom w:val="none" w:sz="0" w:space="0" w:color="auto"/>
                                    <w:right w:val="none" w:sz="0" w:space="0" w:color="auto"/>
                                  </w:divBdr>
                                </w:div>
                                <w:div w:id="1902330448">
                                  <w:marLeft w:val="0"/>
                                  <w:marRight w:val="0"/>
                                  <w:marTop w:val="0"/>
                                  <w:marBottom w:val="0"/>
                                  <w:divBdr>
                                    <w:top w:val="none" w:sz="0" w:space="0" w:color="auto"/>
                                    <w:left w:val="none" w:sz="0" w:space="0" w:color="auto"/>
                                    <w:bottom w:val="none" w:sz="0" w:space="0" w:color="auto"/>
                                    <w:right w:val="none" w:sz="0" w:space="0" w:color="auto"/>
                                  </w:divBdr>
                                </w:div>
                                <w:div w:id="1902330449">
                                  <w:marLeft w:val="0"/>
                                  <w:marRight w:val="0"/>
                                  <w:marTop w:val="0"/>
                                  <w:marBottom w:val="0"/>
                                  <w:divBdr>
                                    <w:top w:val="none" w:sz="0" w:space="0" w:color="auto"/>
                                    <w:left w:val="none" w:sz="0" w:space="0" w:color="auto"/>
                                    <w:bottom w:val="none" w:sz="0" w:space="0" w:color="auto"/>
                                    <w:right w:val="none" w:sz="0" w:space="0" w:color="auto"/>
                                  </w:divBdr>
                                </w:div>
                                <w:div w:id="1902330450">
                                  <w:marLeft w:val="0"/>
                                  <w:marRight w:val="0"/>
                                  <w:marTop w:val="0"/>
                                  <w:marBottom w:val="0"/>
                                  <w:divBdr>
                                    <w:top w:val="none" w:sz="0" w:space="0" w:color="auto"/>
                                    <w:left w:val="none" w:sz="0" w:space="0" w:color="auto"/>
                                    <w:bottom w:val="none" w:sz="0" w:space="0" w:color="auto"/>
                                    <w:right w:val="none" w:sz="0" w:space="0" w:color="auto"/>
                                  </w:divBdr>
                                </w:div>
                                <w:div w:id="1902330451">
                                  <w:marLeft w:val="0"/>
                                  <w:marRight w:val="0"/>
                                  <w:marTop w:val="0"/>
                                  <w:marBottom w:val="0"/>
                                  <w:divBdr>
                                    <w:top w:val="none" w:sz="0" w:space="0" w:color="auto"/>
                                    <w:left w:val="none" w:sz="0" w:space="0" w:color="auto"/>
                                    <w:bottom w:val="none" w:sz="0" w:space="0" w:color="auto"/>
                                    <w:right w:val="none" w:sz="0" w:space="0" w:color="auto"/>
                                  </w:divBdr>
                                </w:div>
                                <w:div w:id="1902330453">
                                  <w:marLeft w:val="0"/>
                                  <w:marRight w:val="0"/>
                                  <w:marTop w:val="0"/>
                                  <w:marBottom w:val="0"/>
                                  <w:divBdr>
                                    <w:top w:val="none" w:sz="0" w:space="0" w:color="auto"/>
                                    <w:left w:val="none" w:sz="0" w:space="0" w:color="auto"/>
                                    <w:bottom w:val="none" w:sz="0" w:space="0" w:color="auto"/>
                                    <w:right w:val="none" w:sz="0" w:space="0" w:color="auto"/>
                                  </w:divBdr>
                                </w:div>
                                <w:div w:id="1902330455">
                                  <w:marLeft w:val="0"/>
                                  <w:marRight w:val="0"/>
                                  <w:marTop w:val="0"/>
                                  <w:marBottom w:val="0"/>
                                  <w:divBdr>
                                    <w:top w:val="none" w:sz="0" w:space="0" w:color="auto"/>
                                    <w:left w:val="none" w:sz="0" w:space="0" w:color="auto"/>
                                    <w:bottom w:val="none" w:sz="0" w:space="0" w:color="auto"/>
                                    <w:right w:val="none" w:sz="0" w:space="0" w:color="auto"/>
                                  </w:divBdr>
                                </w:div>
                                <w:div w:id="1902330456">
                                  <w:marLeft w:val="0"/>
                                  <w:marRight w:val="0"/>
                                  <w:marTop w:val="0"/>
                                  <w:marBottom w:val="0"/>
                                  <w:divBdr>
                                    <w:top w:val="none" w:sz="0" w:space="0" w:color="auto"/>
                                    <w:left w:val="none" w:sz="0" w:space="0" w:color="auto"/>
                                    <w:bottom w:val="none" w:sz="0" w:space="0" w:color="auto"/>
                                    <w:right w:val="none" w:sz="0" w:space="0" w:color="auto"/>
                                  </w:divBdr>
                                </w:div>
                                <w:div w:id="1902330457">
                                  <w:marLeft w:val="0"/>
                                  <w:marRight w:val="0"/>
                                  <w:marTop w:val="0"/>
                                  <w:marBottom w:val="0"/>
                                  <w:divBdr>
                                    <w:top w:val="none" w:sz="0" w:space="0" w:color="auto"/>
                                    <w:left w:val="none" w:sz="0" w:space="0" w:color="auto"/>
                                    <w:bottom w:val="none" w:sz="0" w:space="0" w:color="auto"/>
                                    <w:right w:val="none" w:sz="0" w:space="0" w:color="auto"/>
                                  </w:divBdr>
                                </w:div>
                                <w:div w:id="1902330459">
                                  <w:marLeft w:val="0"/>
                                  <w:marRight w:val="0"/>
                                  <w:marTop w:val="0"/>
                                  <w:marBottom w:val="0"/>
                                  <w:divBdr>
                                    <w:top w:val="none" w:sz="0" w:space="0" w:color="auto"/>
                                    <w:left w:val="none" w:sz="0" w:space="0" w:color="auto"/>
                                    <w:bottom w:val="none" w:sz="0" w:space="0" w:color="auto"/>
                                    <w:right w:val="none" w:sz="0" w:space="0" w:color="auto"/>
                                  </w:divBdr>
                                </w:div>
                                <w:div w:id="1902330460">
                                  <w:marLeft w:val="0"/>
                                  <w:marRight w:val="0"/>
                                  <w:marTop w:val="0"/>
                                  <w:marBottom w:val="0"/>
                                  <w:divBdr>
                                    <w:top w:val="none" w:sz="0" w:space="0" w:color="auto"/>
                                    <w:left w:val="none" w:sz="0" w:space="0" w:color="auto"/>
                                    <w:bottom w:val="none" w:sz="0" w:space="0" w:color="auto"/>
                                    <w:right w:val="none" w:sz="0" w:space="0" w:color="auto"/>
                                  </w:divBdr>
                                </w:div>
                                <w:div w:id="1902330461">
                                  <w:marLeft w:val="0"/>
                                  <w:marRight w:val="0"/>
                                  <w:marTop w:val="0"/>
                                  <w:marBottom w:val="0"/>
                                  <w:divBdr>
                                    <w:top w:val="none" w:sz="0" w:space="0" w:color="auto"/>
                                    <w:left w:val="none" w:sz="0" w:space="0" w:color="auto"/>
                                    <w:bottom w:val="none" w:sz="0" w:space="0" w:color="auto"/>
                                    <w:right w:val="none" w:sz="0" w:space="0" w:color="auto"/>
                                  </w:divBdr>
                                </w:div>
                                <w:div w:id="1902330463">
                                  <w:marLeft w:val="0"/>
                                  <w:marRight w:val="0"/>
                                  <w:marTop w:val="0"/>
                                  <w:marBottom w:val="0"/>
                                  <w:divBdr>
                                    <w:top w:val="none" w:sz="0" w:space="0" w:color="auto"/>
                                    <w:left w:val="none" w:sz="0" w:space="0" w:color="auto"/>
                                    <w:bottom w:val="none" w:sz="0" w:space="0" w:color="auto"/>
                                    <w:right w:val="none" w:sz="0" w:space="0" w:color="auto"/>
                                  </w:divBdr>
                                </w:div>
                                <w:div w:id="1902330464">
                                  <w:marLeft w:val="0"/>
                                  <w:marRight w:val="0"/>
                                  <w:marTop w:val="0"/>
                                  <w:marBottom w:val="0"/>
                                  <w:divBdr>
                                    <w:top w:val="none" w:sz="0" w:space="0" w:color="auto"/>
                                    <w:left w:val="none" w:sz="0" w:space="0" w:color="auto"/>
                                    <w:bottom w:val="none" w:sz="0" w:space="0" w:color="auto"/>
                                    <w:right w:val="none" w:sz="0" w:space="0" w:color="auto"/>
                                  </w:divBdr>
                                </w:div>
                                <w:div w:id="1902330467">
                                  <w:marLeft w:val="0"/>
                                  <w:marRight w:val="0"/>
                                  <w:marTop w:val="0"/>
                                  <w:marBottom w:val="0"/>
                                  <w:divBdr>
                                    <w:top w:val="none" w:sz="0" w:space="0" w:color="auto"/>
                                    <w:left w:val="none" w:sz="0" w:space="0" w:color="auto"/>
                                    <w:bottom w:val="none" w:sz="0" w:space="0" w:color="auto"/>
                                    <w:right w:val="none" w:sz="0" w:space="0" w:color="auto"/>
                                  </w:divBdr>
                                </w:div>
                                <w:div w:id="1902330469">
                                  <w:marLeft w:val="0"/>
                                  <w:marRight w:val="0"/>
                                  <w:marTop w:val="0"/>
                                  <w:marBottom w:val="0"/>
                                  <w:divBdr>
                                    <w:top w:val="none" w:sz="0" w:space="0" w:color="auto"/>
                                    <w:left w:val="none" w:sz="0" w:space="0" w:color="auto"/>
                                    <w:bottom w:val="none" w:sz="0" w:space="0" w:color="auto"/>
                                    <w:right w:val="none" w:sz="0" w:space="0" w:color="auto"/>
                                  </w:divBdr>
                                </w:div>
                                <w:div w:id="1902330470">
                                  <w:marLeft w:val="0"/>
                                  <w:marRight w:val="0"/>
                                  <w:marTop w:val="0"/>
                                  <w:marBottom w:val="0"/>
                                  <w:divBdr>
                                    <w:top w:val="none" w:sz="0" w:space="0" w:color="auto"/>
                                    <w:left w:val="none" w:sz="0" w:space="0" w:color="auto"/>
                                    <w:bottom w:val="none" w:sz="0" w:space="0" w:color="auto"/>
                                    <w:right w:val="none" w:sz="0" w:space="0" w:color="auto"/>
                                  </w:divBdr>
                                </w:div>
                                <w:div w:id="1902330471">
                                  <w:marLeft w:val="0"/>
                                  <w:marRight w:val="0"/>
                                  <w:marTop w:val="0"/>
                                  <w:marBottom w:val="0"/>
                                  <w:divBdr>
                                    <w:top w:val="none" w:sz="0" w:space="0" w:color="auto"/>
                                    <w:left w:val="none" w:sz="0" w:space="0" w:color="auto"/>
                                    <w:bottom w:val="none" w:sz="0" w:space="0" w:color="auto"/>
                                    <w:right w:val="none" w:sz="0" w:space="0" w:color="auto"/>
                                  </w:divBdr>
                                </w:div>
                                <w:div w:id="1902330472">
                                  <w:marLeft w:val="0"/>
                                  <w:marRight w:val="0"/>
                                  <w:marTop w:val="0"/>
                                  <w:marBottom w:val="0"/>
                                  <w:divBdr>
                                    <w:top w:val="none" w:sz="0" w:space="0" w:color="auto"/>
                                    <w:left w:val="none" w:sz="0" w:space="0" w:color="auto"/>
                                    <w:bottom w:val="none" w:sz="0" w:space="0" w:color="auto"/>
                                    <w:right w:val="none" w:sz="0" w:space="0" w:color="auto"/>
                                  </w:divBdr>
                                </w:div>
                                <w:div w:id="1902330473">
                                  <w:marLeft w:val="0"/>
                                  <w:marRight w:val="0"/>
                                  <w:marTop w:val="0"/>
                                  <w:marBottom w:val="0"/>
                                  <w:divBdr>
                                    <w:top w:val="none" w:sz="0" w:space="0" w:color="auto"/>
                                    <w:left w:val="none" w:sz="0" w:space="0" w:color="auto"/>
                                    <w:bottom w:val="none" w:sz="0" w:space="0" w:color="auto"/>
                                    <w:right w:val="none" w:sz="0" w:space="0" w:color="auto"/>
                                  </w:divBdr>
                                </w:div>
                                <w:div w:id="1902330474">
                                  <w:marLeft w:val="0"/>
                                  <w:marRight w:val="0"/>
                                  <w:marTop w:val="0"/>
                                  <w:marBottom w:val="0"/>
                                  <w:divBdr>
                                    <w:top w:val="none" w:sz="0" w:space="0" w:color="auto"/>
                                    <w:left w:val="none" w:sz="0" w:space="0" w:color="auto"/>
                                    <w:bottom w:val="none" w:sz="0" w:space="0" w:color="auto"/>
                                    <w:right w:val="none" w:sz="0" w:space="0" w:color="auto"/>
                                  </w:divBdr>
                                </w:div>
                                <w:div w:id="1902330475">
                                  <w:marLeft w:val="0"/>
                                  <w:marRight w:val="0"/>
                                  <w:marTop w:val="0"/>
                                  <w:marBottom w:val="0"/>
                                  <w:divBdr>
                                    <w:top w:val="none" w:sz="0" w:space="0" w:color="auto"/>
                                    <w:left w:val="none" w:sz="0" w:space="0" w:color="auto"/>
                                    <w:bottom w:val="none" w:sz="0" w:space="0" w:color="auto"/>
                                    <w:right w:val="none" w:sz="0" w:space="0" w:color="auto"/>
                                  </w:divBdr>
                                </w:div>
                                <w:div w:id="1902330477">
                                  <w:marLeft w:val="0"/>
                                  <w:marRight w:val="0"/>
                                  <w:marTop w:val="0"/>
                                  <w:marBottom w:val="0"/>
                                  <w:divBdr>
                                    <w:top w:val="none" w:sz="0" w:space="0" w:color="auto"/>
                                    <w:left w:val="none" w:sz="0" w:space="0" w:color="auto"/>
                                    <w:bottom w:val="none" w:sz="0" w:space="0" w:color="auto"/>
                                    <w:right w:val="none" w:sz="0" w:space="0" w:color="auto"/>
                                  </w:divBdr>
                                </w:div>
                                <w:div w:id="1902330478">
                                  <w:marLeft w:val="0"/>
                                  <w:marRight w:val="0"/>
                                  <w:marTop w:val="0"/>
                                  <w:marBottom w:val="0"/>
                                  <w:divBdr>
                                    <w:top w:val="none" w:sz="0" w:space="0" w:color="auto"/>
                                    <w:left w:val="none" w:sz="0" w:space="0" w:color="auto"/>
                                    <w:bottom w:val="none" w:sz="0" w:space="0" w:color="auto"/>
                                    <w:right w:val="none" w:sz="0" w:space="0" w:color="auto"/>
                                  </w:divBdr>
                                </w:div>
                                <w:div w:id="1902330479">
                                  <w:marLeft w:val="0"/>
                                  <w:marRight w:val="0"/>
                                  <w:marTop w:val="0"/>
                                  <w:marBottom w:val="0"/>
                                  <w:divBdr>
                                    <w:top w:val="none" w:sz="0" w:space="0" w:color="auto"/>
                                    <w:left w:val="none" w:sz="0" w:space="0" w:color="auto"/>
                                    <w:bottom w:val="none" w:sz="0" w:space="0" w:color="auto"/>
                                    <w:right w:val="none" w:sz="0" w:space="0" w:color="auto"/>
                                  </w:divBdr>
                                </w:div>
                                <w:div w:id="1902330481">
                                  <w:marLeft w:val="0"/>
                                  <w:marRight w:val="0"/>
                                  <w:marTop w:val="0"/>
                                  <w:marBottom w:val="0"/>
                                  <w:divBdr>
                                    <w:top w:val="none" w:sz="0" w:space="0" w:color="auto"/>
                                    <w:left w:val="none" w:sz="0" w:space="0" w:color="auto"/>
                                    <w:bottom w:val="none" w:sz="0" w:space="0" w:color="auto"/>
                                    <w:right w:val="none" w:sz="0" w:space="0" w:color="auto"/>
                                  </w:divBdr>
                                </w:div>
                                <w:div w:id="1902330482">
                                  <w:marLeft w:val="0"/>
                                  <w:marRight w:val="0"/>
                                  <w:marTop w:val="0"/>
                                  <w:marBottom w:val="0"/>
                                  <w:divBdr>
                                    <w:top w:val="none" w:sz="0" w:space="0" w:color="auto"/>
                                    <w:left w:val="none" w:sz="0" w:space="0" w:color="auto"/>
                                    <w:bottom w:val="none" w:sz="0" w:space="0" w:color="auto"/>
                                    <w:right w:val="none" w:sz="0" w:space="0" w:color="auto"/>
                                  </w:divBdr>
                                </w:div>
                                <w:div w:id="1902330483">
                                  <w:marLeft w:val="0"/>
                                  <w:marRight w:val="0"/>
                                  <w:marTop w:val="0"/>
                                  <w:marBottom w:val="0"/>
                                  <w:divBdr>
                                    <w:top w:val="none" w:sz="0" w:space="0" w:color="auto"/>
                                    <w:left w:val="none" w:sz="0" w:space="0" w:color="auto"/>
                                    <w:bottom w:val="none" w:sz="0" w:space="0" w:color="auto"/>
                                    <w:right w:val="none" w:sz="0" w:space="0" w:color="auto"/>
                                  </w:divBdr>
                                </w:div>
                                <w:div w:id="1902330484">
                                  <w:marLeft w:val="0"/>
                                  <w:marRight w:val="0"/>
                                  <w:marTop w:val="0"/>
                                  <w:marBottom w:val="0"/>
                                  <w:divBdr>
                                    <w:top w:val="none" w:sz="0" w:space="0" w:color="auto"/>
                                    <w:left w:val="none" w:sz="0" w:space="0" w:color="auto"/>
                                    <w:bottom w:val="none" w:sz="0" w:space="0" w:color="auto"/>
                                    <w:right w:val="none" w:sz="0" w:space="0" w:color="auto"/>
                                  </w:divBdr>
                                </w:div>
                                <w:div w:id="1902330485">
                                  <w:marLeft w:val="0"/>
                                  <w:marRight w:val="0"/>
                                  <w:marTop w:val="0"/>
                                  <w:marBottom w:val="0"/>
                                  <w:divBdr>
                                    <w:top w:val="none" w:sz="0" w:space="0" w:color="auto"/>
                                    <w:left w:val="none" w:sz="0" w:space="0" w:color="auto"/>
                                    <w:bottom w:val="none" w:sz="0" w:space="0" w:color="auto"/>
                                    <w:right w:val="none" w:sz="0" w:space="0" w:color="auto"/>
                                  </w:divBdr>
                                </w:div>
                                <w:div w:id="1902330486">
                                  <w:marLeft w:val="0"/>
                                  <w:marRight w:val="0"/>
                                  <w:marTop w:val="0"/>
                                  <w:marBottom w:val="0"/>
                                  <w:divBdr>
                                    <w:top w:val="none" w:sz="0" w:space="0" w:color="auto"/>
                                    <w:left w:val="none" w:sz="0" w:space="0" w:color="auto"/>
                                    <w:bottom w:val="none" w:sz="0" w:space="0" w:color="auto"/>
                                    <w:right w:val="none" w:sz="0" w:space="0" w:color="auto"/>
                                  </w:divBdr>
                                </w:div>
                                <w:div w:id="1902330487">
                                  <w:marLeft w:val="0"/>
                                  <w:marRight w:val="0"/>
                                  <w:marTop w:val="0"/>
                                  <w:marBottom w:val="0"/>
                                  <w:divBdr>
                                    <w:top w:val="none" w:sz="0" w:space="0" w:color="auto"/>
                                    <w:left w:val="none" w:sz="0" w:space="0" w:color="auto"/>
                                    <w:bottom w:val="none" w:sz="0" w:space="0" w:color="auto"/>
                                    <w:right w:val="none" w:sz="0" w:space="0" w:color="auto"/>
                                  </w:divBdr>
                                </w:div>
                                <w:div w:id="1902330488">
                                  <w:marLeft w:val="0"/>
                                  <w:marRight w:val="0"/>
                                  <w:marTop w:val="0"/>
                                  <w:marBottom w:val="0"/>
                                  <w:divBdr>
                                    <w:top w:val="none" w:sz="0" w:space="0" w:color="auto"/>
                                    <w:left w:val="none" w:sz="0" w:space="0" w:color="auto"/>
                                    <w:bottom w:val="none" w:sz="0" w:space="0" w:color="auto"/>
                                    <w:right w:val="none" w:sz="0" w:space="0" w:color="auto"/>
                                  </w:divBdr>
                                </w:div>
                                <w:div w:id="1902330489">
                                  <w:marLeft w:val="0"/>
                                  <w:marRight w:val="0"/>
                                  <w:marTop w:val="0"/>
                                  <w:marBottom w:val="0"/>
                                  <w:divBdr>
                                    <w:top w:val="none" w:sz="0" w:space="0" w:color="auto"/>
                                    <w:left w:val="none" w:sz="0" w:space="0" w:color="auto"/>
                                    <w:bottom w:val="none" w:sz="0" w:space="0" w:color="auto"/>
                                    <w:right w:val="none" w:sz="0" w:space="0" w:color="auto"/>
                                  </w:divBdr>
                                </w:div>
                                <w:div w:id="1902330490">
                                  <w:marLeft w:val="0"/>
                                  <w:marRight w:val="0"/>
                                  <w:marTop w:val="0"/>
                                  <w:marBottom w:val="0"/>
                                  <w:divBdr>
                                    <w:top w:val="none" w:sz="0" w:space="0" w:color="auto"/>
                                    <w:left w:val="none" w:sz="0" w:space="0" w:color="auto"/>
                                    <w:bottom w:val="none" w:sz="0" w:space="0" w:color="auto"/>
                                    <w:right w:val="none" w:sz="0" w:space="0" w:color="auto"/>
                                  </w:divBdr>
                                </w:div>
                                <w:div w:id="1902330492">
                                  <w:marLeft w:val="0"/>
                                  <w:marRight w:val="0"/>
                                  <w:marTop w:val="0"/>
                                  <w:marBottom w:val="0"/>
                                  <w:divBdr>
                                    <w:top w:val="none" w:sz="0" w:space="0" w:color="auto"/>
                                    <w:left w:val="none" w:sz="0" w:space="0" w:color="auto"/>
                                    <w:bottom w:val="none" w:sz="0" w:space="0" w:color="auto"/>
                                    <w:right w:val="none" w:sz="0" w:space="0" w:color="auto"/>
                                  </w:divBdr>
                                </w:div>
                                <w:div w:id="1902330493">
                                  <w:marLeft w:val="0"/>
                                  <w:marRight w:val="0"/>
                                  <w:marTop w:val="0"/>
                                  <w:marBottom w:val="0"/>
                                  <w:divBdr>
                                    <w:top w:val="none" w:sz="0" w:space="0" w:color="auto"/>
                                    <w:left w:val="none" w:sz="0" w:space="0" w:color="auto"/>
                                    <w:bottom w:val="none" w:sz="0" w:space="0" w:color="auto"/>
                                    <w:right w:val="none" w:sz="0" w:space="0" w:color="auto"/>
                                  </w:divBdr>
                                </w:div>
                                <w:div w:id="1902330494">
                                  <w:marLeft w:val="0"/>
                                  <w:marRight w:val="0"/>
                                  <w:marTop w:val="0"/>
                                  <w:marBottom w:val="0"/>
                                  <w:divBdr>
                                    <w:top w:val="none" w:sz="0" w:space="0" w:color="auto"/>
                                    <w:left w:val="none" w:sz="0" w:space="0" w:color="auto"/>
                                    <w:bottom w:val="none" w:sz="0" w:space="0" w:color="auto"/>
                                    <w:right w:val="none" w:sz="0" w:space="0" w:color="auto"/>
                                  </w:divBdr>
                                </w:div>
                                <w:div w:id="1902330495">
                                  <w:marLeft w:val="0"/>
                                  <w:marRight w:val="0"/>
                                  <w:marTop w:val="0"/>
                                  <w:marBottom w:val="0"/>
                                  <w:divBdr>
                                    <w:top w:val="none" w:sz="0" w:space="0" w:color="auto"/>
                                    <w:left w:val="none" w:sz="0" w:space="0" w:color="auto"/>
                                    <w:bottom w:val="none" w:sz="0" w:space="0" w:color="auto"/>
                                    <w:right w:val="none" w:sz="0" w:space="0" w:color="auto"/>
                                  </w:divBdr>
                                </w:div>
                                <w:div w:id="1902330501">
                                  <w:marLeft w:val="0"/>
                                  <w:marRight w:val="0"/>
                                  <w:marTop w:val="0"/>
                                  <w:marBottom w:val="0"/>
                                  <w:divBdr>
                                    <w:top w:val="none" w:sz="0" w:space="0" w:color="auto"/>
                                    <w:left w:val="none" w:sz="0" w:space="0" w:color="auto"/>
                                    <w:bottom w:val="none" w:sz="0" w:space="0" w:color="auto"/>
                                    <w:right w:val="none" w:sz="0" w:space="0" w:color="auto"/>
                                  </w:divBdr>
                                </w:div>
                                <w:div w:id="1902330503">
                                  <w:marLeft w:val="0"/>
                                  <w:marRight w:val="0"/>
                                  <w:marTop w:val="0"/>
                                  <w:marBottom w:val="0"/>
                                  <w:divBdr>
                                    <w:top w:val="none" w:sz="0" w:space="0" w:color="auto"/>
                                    <w:left w:val="none" w:sz="0" w:space="0" w:color="auto"/>
                                    <w:bottom w:val="none" w:sz="0" w:space="0" w:color="auto"/>
                                    <w:right w:val="none" w:sz="0" w:space="0" w:color="auto"/>
                                  </w:divBdr>
                                </w:div>
                                <w:div w:id="1902330504">
                                  <w:marLeft w:val="0"/>
                                  <w:marRight w:val="0"/>
                                  <w:marTop w:val="0"/>
                                  <w:marBottom w:val="0"/>
                                  <w:divBdr>
                                    <w:top w:val="none" w:sz="0" w:space="0" w:color="auto"/>
                                    <w:left w:val="none" w:sz="0" w:space="0" w:color="auto"/>
                                    <w:bottom w:val="none" w:sz="0" w:space="0" w:color="auto"/>
                                    <w:right w:val="none" w:sz="0" w:space="0" w:color="auto"/>
                                  </w:divBdr>
                                </w:div>
                                <w:div w:id="1902330505">
                                  <w:marLeft w:val="0"/>
                                  <w:marRight w:val="0"/>
                                  <w:marTop w:val="0"/>
                                  <w:marBottom w:val="0"/>
                                  <w:divBdr>
                                    <w:top w:val="none" w:sz="0" w:space="0" w:color="auto"/>
                                    <w:left w:val="none" w:sz="0" w:space="0" w:color="auto"/>
                                    <w:bottom w:val="none" w:sz="0" w:space="0" w:color="auto"/>
                                    <w:right w:val="none" w:sz="0" w:space="0" w:color="auto"/>
                                  </w:divBdr>
                                </w:div>
                                <w:div w:id="1902330508">
                                  <w:marLeft w:val="0"/>
                                  <w:marRight w:val="0"/>
                                  <w:marTop w:val="0"/>
                                  <w:marBottom w:val="0"/>
                                  <w:divBdr>
                                    <w:top w:val="none" w:sz="0" w:space="0" w:color="auto"/>
                                    <w:left w:val="none" w:sz="0" w:space="0" w:color="auto"/>
                                    <w:bottom w:val="none" w:sz="0" w:space="0" w:color="auto"/>
                                    <w:right w:val="none" w:sz="0" w:space="0" w:color="auto"/>
                                  </w:divBdr>
                                </w:div>
                                <w:div w:id="1902330509">
                                  <w:marLeft w:val="0"/>
                                  <w:marRight w:val="0"/>
                                  <w:marTop w:val="0"/>
                                  <w:marBottom w:val="0"/>
                                  <w:divBdr>
                                    <w:top w:val="none" w:sz="0" w:space="0" w:color="auto"/>
                                    <w:left w:val="none" w:sz="0" w:space="0" w:color="auto"/>
                                    <w:bottom w:val="none" w:sz="0" w:space="0" w:color="auto"/>
                                    <w:right w:val="none" w:sz="0" w:space="0" w:color="auto"/>
                                  </w:divBdr>
                                </w:div>
                                <w:div w:id="1902330510">
                                  <w:marLeft w:val="0"/>
                                  <w:marRight w:val="0"/>
                                  <w:marTop w:val="0"/>
                                  <w:marBottom w:val="0"/>
                                  <w:divBdr>
                                    <w:top w:val="none" w:sz="0" w:space="0" w:color="auto"/>
                                    <w:left w:val="none" w:sz="0" w:space="0" w:color="auto"/>
                                    <w:bottom w:val="none" w:sz="0" w:space="0" w:color="auto"/>
                                    <w:right w:val="none" w:sz="0" w:space="0" w:color="auto"/>
                                  </w:divBdr>
                                </w:div>
                                <w:div w:id="1902330512">
                                  <w:marLeft w:val="0"/>
                                  <w:marRight w:val="0"/>
                                  <w:marTop w:val="0"/>
                                  <w:marBottom w:val="0"/>
                                  <w:divBdr>
                                    <w:top w:val="none" w:sz="0" w:space="0" w:color="auto"/>
                                    <w:left w:val="none" w:sz="0" w:space="0" w:color="auto"/>
                                    <w:bottom w:val="none" w:sz="0" w:space="0" w:color="auto"/>
                                    <w:right w:val="none" w:sz="0" w:space="0" w:color="auto"/>
                                  </w:divBdr>
                                </w:div>
                                <w:div w:id="1902330513">
                                  <w:marLeft w:val="0"/>
                                  <w:marRight w:val="0"/>
                                  <w:marTop w:val="0"/>
                                  <w:marBottom w:val="0"/>
                                  <w:divBdr>
                                    <w:top w:val="none" w:sz="0" w:space="0" w:color="auto"/>
                                    <w:left w:val="none" w:sz="0" w:space="0" w:color="auto"/>
                                    <w:bottom w:val="none" w:sz="0" w:space="0" w:color="auto"/>
                                    <w:right w:val="none" w:sz="0" w:space="0" w:color="auto"/>
                                  </w:divBdr>
                                </w:div>
                                <w:div w:id="1902330514">
                                  <w:marLeft w:val="0"/>
                                  <w:marRight w:val="0"/>
                                  <w:marTop w:val="0"/>
                                  <w:marBottom w:val="0"/>
                                  <w:divBdr>
                                    <w:top w:val="none" w:sz="0" w:space="0" w:color="auto"/>
                                    <w:left w:val="none" w:sz="0" w:space="0" w:color="auto"/>
                                    <w:bottom w:val="none" w:sz="0" w:space="0" w:color="auto"/>
                                    <w:right w:val="none" w:sz="0" w:space="0" w:color="auto"/>
                                  </w:divBdr>
                                </w:div>
                                <w:div w:id="1902330518">
                                  <w:marLeft w:val="0"/>
                                  <w:marRight w:val="0"/>
                                  <w:marTop w:val="0"/>
                                  <w:marBottom w:val="0"/>
                                  <w:divBdr>
                                    <w:top w:val="none" w:sz="0" w:space="0" w:color="auto"/>
                                    <w:left w:val="none" w:sz="0" w:space="0" w:color="auto"/>
                                    <w:bottom w:val="none" w:sz="0" w:space="0" w:color="auto"/>
                                    <w:right w:val="none" w:sz="0" w:space="0" w:color="auto"/>
                                  </w:divBdr>
                                </w:div>
                                <w:div w:id="1902330522">
                                  <w:marLeft w:val="0"/>
                                  <w:marRight w:val="0"/>
                                  <w:marTop w:val="0"/>
                                  <w:marBottom w:val="0"/>
                                  <w:divBdr>
                                    <w:top w:val="none" w:sz="0" w:space="0" w:color="auto"/>
                                    <w:left w:val="none" w:sz="0" w:space="0" w:color="auto"/>
                                    <w:bottom w:val="none" w:sz="0" w:space="0" w:color="auto"/>
                                    <w:right w:val="none" w:sz="0" w:space="0" w:color="auto"/>
                                  </w:divBdr>
                                </w:div>
                                <w:div w:id="1902330523">
                                  <w:marLeft w:val="0"/>
                                  <w:marRight w:val="0"/>
                                  <w:marTop w:val="0"/>
                                  <w:marBottom w:val="0"/>
                                  <w:divBdr>
                                    <w:top w:val="none" w:sz="0" w:space="0" w:color="auto"/>
                                    <w:left w:val="none" w:sz="0" w:space="0" w:color="auto"/>
                                    <w:bottom w:val="none" w:sz="0" w:space="0" w:color="auto"/>
                                    <w:right w:val="none" w:sz="0" w:space="0" w:color="auto"/>
                                  </w:divBdr>
                                </w:div>
                                <w:div w:id="1902330525">
                                  <w:marLeft w:val="0"/>
                                  <w:marRight w:val="0"/>
                                  <w:marTop w:val="0"/>
                                  <w:marBottom w:val="0"/>
                                  <w:divBdr>
                                    <w:top w:val="none" w:sz="0" w:space="0" w:color="auto"/>
                                    <w:left w:val="none" w:sz="0" w:space="0" w:color="auto"/>
                                    <w:bottom w:val="none" w:sz="0" w:space="0" w:color="auto"/>
                                    <w:right w:val="none" w:sz="0" w:space="0" w:color="auto"/>
                                  </w:divBdr>
                                </w:div>
                                <w:div w:id="1902330527">
                                  <w:marLeft w:val="0"/>
                                  <w:marRight w:val="0"/>
                                  <w:marTop w:val="0"/>
                                  <w:marBottom w:val="0"/>
                                  <w:divBdr>
                                    <w:top w:val="none" w:sz="0" w:space="0" w:color="auto"/>
                                    <w:left w:val="none" w:sz="0" w:space="0" w:color="auto"/>
                                    <w:bottom w:val="none" w:sz="0" w:space="0" w:color="auto"/>
                                    <w:right w:val="none" w:sz="0" w:space="0" w:color="auto"/>
                                  </w:divBdr>
                                </w:div>
                                <w:div w:id="1902330528">
                                  <w:marLeft w:val="0"/>
                                  <w:marRight w:val="0"/>
                                  <w:marTop w:val="0"/>
                                  <w:marBottom w:val="0"/>
                                  <w:divBdr>
                                    <w:top w:val="none" w:sz="0" w:space="0" w:color="auto"/>
                                    <w:left w:val="none" w:sz="0" w:space="0" w:color="auto"/>
                                    <w:bottom w:val="none" w:sz="0" w:space="0" w:color="auto"/>
                                    <w:right w:val="none" w:sz="0" w:space="0" w:color="auto"/>
                                  </w:divBdr>
                                </w:div>
                                <w:div w:id="1902330529">
                                  <w:marLeft w:val="0"/>
                                  <w:marRight w:val="0"/>
                                  <w:marTop w:val="0"/>
                                  <w:marBottom w:val="0"/>
                                  <w:divBdr>
                                    <w:top w:val="none" w:sz="0" w:space="0" w:color="auto"/>
                                    <w:left w:val="none" w:sz="0" w:space="0" w:color="auto"/>
                                    <w:bottom w:val="none" w:sz="0" w:space="0" w:color="auto"/>
                                    <w:right w:val="none" w:sz="0" w:space="0" w:color="auto"/>
                                  </w:divBdr>
                                </w:div>
                                <w:div w:id="1902330537">
                                  <w:marLeft w:val="0"/>
                                  <w:marRight w:val="0"/>
                                  <w:marTop w:val="0"/>
                                  <w:marBottom w:val="0"/>
                                  <w:divBdr>
                                    <w:top w:val="none" w:sz="0" w:space="0" w:color="auto"/>
                                    <w:left w:val="none" w:sz="0" w:space="0" w:color="auto"/>
                                    <w:bottom w:val="none" w:sz="0" w:space="0" w:color="auto"/>
                                    <w:right w:val="none" w:sz="0" w:space="0" w:color="auto"/>
                                  </w:divBdr>
                                </w:div>
                                <w:div w:id="1902330538">
                                  <w:marLeft w:val="0"/>
                                  <w:marRight w:val="0"/>
                                  <w:marTop w:val="0"/>
                                  <w:marBottom w:val="0"/>
                                  <w:divBdr>
                                    <w:top w:val="none" w:sz="0" w:space="0" w:color="auto"/>
                                    <w:left w:val="none" w:sz="0" w:space="0" w:color="auto"/>
                                    <w:bottom w:val="none" w:sz="0" w:space="0" w:color="auto"/>
                                    <w:right w:val="none" w:sz="0" w:space="0" w:color="auto"/>
                                  </w:divBdr>
                                </w:div>
                                <w:div w:id="1902330539">
                                  <w:marLeft w:val="0"/>
                                  <w:marRight w:val="0"/>
                                  <w:marTop w:val="0"/>
                                  <w:marBottom w:val="0"/>
                                  <w:divBdr>
                                    <w:top w:val="none" w:sz="0" w:space="0" w:color="auto"/>
                                    <w:left w:val="none" w:sz="0" w:space="0" w:color="auto"/>
                                    <w:bottom w:val="none" w:sz="0" w:space="0" w:color="auto"/>
                                    <w:right w:val="none" w:sz="0" w:space="0" w:color="auto"/>
                                  </w:divBdr>
                                </w:div>
                                <w:div w:id="1902330541">
                                  <w:marLeft w:val="0"/>
                                  <w:marRight w:val="0"/>
                                  <w:marTop w:val="0"/>
                                  <w:marBottom w:val="0"/>
                                  <w:divBdr>
                                    <w:top w:val="none" w:sz="0" w:space="0" w:color="auto"/>
                                    <w:left w:val="none" w:sz="0" w:space="0" w:color="auto"/>
                                    <w:bottom w:val="none" w:sz="0" w:space="0" w:color="auto"/>
                                    <w:right w:val="none" w:sz="0" w:space="0" w:color="auto"/>
                                  </w:divBdr>
                                </w:div>
                                <w:div w:id="1902330542">
                                  <w:marLeft w:val="0"/>
                                  <w:marRight w:val="0"/>
                                  <w:marTop w:val="0"/>
                                  <w:marBottom w:val="0"/>
                                  <w:divBdr>
                                    <w:top w:val="none" w:sz="0" w:space="0" w:color="auto"/>
                                    <w:left w:val="none" w:sz="0" w:space="0" w:color="auto"/>
                                    <w:bottom w:val="none" w:sz="0" w:space="0" w:color="auto"/>
                                    <w:right w:val="none" w:sz="0" w:space="0" w:color="auto"/>
                                  </w:divBdr>
                                </w:div>
                                <w:div w:id="1902330544">
                                  <w:marLeft w:val="0"/>
                                  <w:marRight w:val="0"/>
                                  <w:marTop w:val="0"/>
                                  <w:marBottom w:val="0"/>
                                  <w:divBdr>
                                    <w:top w:val="none" w:sz="0" w:space="0" w:color="auto"/>
                                    <w:left w:val="none" w:sz="0" w:space="0" w:color="auto"/>
                                    <w:bottom w:val="none" w:sz="0" w:space="0" w:color="auto"/>
                                    <w:right w:val="none" w:sz="0" w:space="0" w:color="auto"/>
                                  </w:divBdr>
                                </w:div>
                                <w:div w:id="1902330546">
                                  <w:marLeft w:val="0"/>
                                  <w:marRight w:val="0"/>
                                  <w:marTop w:val="0"/>
                                  <w:marBottom w:val="0"/>
                                  <w:divBdr>
                                    <w:top w:val="none" w:sz="0" w:space="0" w:color="auto"/>
                                    <w:left w:val="none" w:sz="0" w:space="0" w:color="auto"/>
                                    <w:bottom w:val="none" w:sz="0" w:space="0" w:color="auto"/>
                                    <w:right w:val="none" w:sz="0" w:space="0" w:color="auto"/>
                                  </w:divBdr>
                                </w:div>
                                <w:div w:id="1902330549">
                                  <w:marLeft w:val="0"/>
                                  <w:marRight w:val="0"/>
                                  <w:marTop w:val="0"/>
                                  <w:marBottom w:val="0"/>
                                  <w:divBdr>
                                    <w:top w:val="none" w:sz="0" w:space="0" w:color="auto"/>
                                    <w:left w:val="none" w:sz="0" w:space="0" w:color="auto"/>
                                    <w:bottom w:val="none" w:sz="0" w:space="0" w:color="auto"/>
                                    <w:right w:val="none" w:sz="0" w:space="0" w:color="auto"/>
                                  </w:divBdr>
                                </w:div>
                                <w:div w:id="1902330550">
                                  <w:marLeft w:val="0"/>
                                  <w:marRight w:val="0"/>
                                  <w:marTop w:val="0"/>
                                  <w:marBottom w:val="0"/>
                                  <w:divBdr>
                                    <w:top w:val="none" w:sz="0" w:space="0" w:color="auto"/>
                                    <w:left w:val="none" w:sz="0" w:space="0" w:color="auto"/>
                                    <w:bottom w:val="none" w:sz="0" w:space="0" w:color="auto"/>
                                    <w:right w:val="none" w:sz="0" w:space="0" w:color="auto"/>
                                  </w:divBdr>
                                </w:div>
                                <w:div w:id="1902330551">
                                  <w:marLeft w:val="0"/>
                                  <w:marRight w:val="0"/>
                                  <w:marTop w:val="0"/>
                                  <w:marBottom w:val="0"/>
                                  <w:divBdr>
                                    <w:top w:val="none" w:sz="0" w:space="0" w:color="auto"/>
                                    <w:left w:val="none" w:sz="0" w:space="0" w:color="auto"/>
                                    <w:bottom w:val="none" w:sz="0" w:space="0" w:color="auto"/>
                                    <w:right w:val="none" w:sz="0" w:space="0" w:color="auto"/>
                                  </w:divBdr>
                                </w:div>
                                <w:div w:id="1902330553">
                                  <w:marLeft w:val="0"/>
                                  <w:marRight w:val="0"/>
                                  <w:marTop w:val="0"/>
                                  <w:marBottom w:val="0"/>
                                  <w:divBdr>
                                    <w:top w:val="none" w:sz="0" w:space="0" w:color="auto"/>
                                    <w:left w:val="none" w:sz="0" w:space="0" w:color="auto"/>
                                    <w:bottom w:val="none" w:sz="0" w:space="0" w:color="auto"/>
                                    <w:right w:val="none" w:sz="0" w:space="0" w:color="auto"/>
                                  </w:divBdr>
                                </w:div>
                                <w:div w:id="1902330554">
                                  <w:marLeft w:val="0"/>
                                  <w:marRight w:val="0"/>
                                  <w:marTop w:val="0"/>
                                  <w:marBottom w:val="0"/>
                                  <w:divBdr>
                                    <w:top w:val="none" w:sz="0" w:space="0" w:color="auto"/>
                                    <w:left w:val="none" w:sz="0" w:space="0" w:color="auto"/>
                                    <w:bottom w:val="none" w:sz="0" w:space="0" w:color="auto"/>
                                    <w:right w:val="none" w:sz="0" w:space="0" w:color="auto"/>
                                  </w:divBdr>
                                </w:div>
                                <w:div w:id="1902330556">
                                  <w:marLeft w:val="0"/>
                                  <w:marRight w:val="0"/>
                                  <w:marTop w:val="0"/>
                                  <w:marBottom w:val="0"/>
                                  <w:divBdr>
                                    <w:top w:val="none" w:sz="0" w:space="0" w:color="auto"/>
                                    <w:left w:val="none" w:sz="0" w:space="0" w:color="auto"/>
                                    <w:bottom w:val="none" w:sz="0" w:space="0" w:color="auto"/>
                                    <w:right w:val="none" w:sz="0" w:space="0" w:color="auto"/>
                                  </w:divBdr>
                                </w:div>
                                <w:div w:id="1902330557">
                                  <w:marLeft w:val="0"/>
                                  <w:marRight w:val="0"/>
                                  <w:marTop w:val="0"/>
                                  <w:marBottom w:val="0"/>
                                  <w:divBdr>
                                    <w:top w:val="none" w:sz="0" w:space="0" w:color="auto"/>
                                    <w:left w:val="none" w:sz="0" w:space="0" w:color="auto"/>
                                    <w:bottom w:val="none" w:sz="0" w:space="0" w:color="auto"/>
                                    <w:right w:val="none" w:sz="0" w:space="0" w:color="auto"/>
                                  </w:divBdr>
                                </w:div>
                                <w:div w:id="1902330558">
                                  <w:marLeft w:val="0"/>
                                  <w:marRight w:val="0"/>
                                  <w:marTop w:val="0"/>
                                  <w:marBottom w:val="0"/>
                                  <w:divBdr>
                                    <w:top w:val="none" w:sz="0" w:space="0" w:color="auto"/>
                                    <w:left w:val="none" w:sz="0" w:space="0" w:color="auto"/>
                                    <w:bottom w:val="none" w:sz="0" w:space="0" w:color="auto"/>
                                    <w:right w:val="none" w:sz="0" w:space="0" w:color="auto"/>
                                  </w:divBdr>
                                </w:div>
                                <w:div w:id="1902330559">
                                  <w:marLeft w:val="0"/>
                                  <w:marRight w:val="0"/>
                                  <w:marTop w:val="0"/>
                                  <w:marBottom w:val="0"/>
                                  <w:divBdr>
                                    <w:top w:val="none" w:sz="0" w:space="0" w:color="auto"/>
                                    <w:left w:val="none" w:sz="0" w:space="0" w:color="auto"/>
                                    <w:bottom w:val="none" w:sz="0" w:space="0" w:color="auto"/>
                                    <w:right w:val="none" w:sz="0" w:space="0" w:color="auto"/>
                                  </w:divBdr>
                                </w:div>
                                <w:div w:id="1902330560">
                                  <w:marLeft w:val="0"/>
                                  <w:marRight w:val="0"/>
                                  <w:marTop w:val="0"/>
                                  <w:marBottom w:val="0"/>
                                  <w:divBdr>
                                    <w:top w:val="none" w:sz="0" w:space="0" w:color="auto"/>
                                    <w:left w:val="none" w:sz="0" w:space="0" w:color="auto"/>
                                    <w:bottom w:val="none" w:sz="0" w:space="0" w:color="auto"/>
                                    <w:right w:val="none" w:sz="0" w:space="0" w:color="auto"/>
                                  </w:divBdr>
                                </w:div>
                                <w:div w:id="1902330561">
                                  <w:marLeft w:val="0"/>
                                  <w:marRight w:val="0"/>
                                  <w:marTop w:val="0"/>
                                  <w:marBottom w:val="0"/>
                                  <w:divBdr>
                                    <w:top w:val="none" w:sz="0" w:space="0" w:color="auto"/>
                                    <w:left w:val="none" w:sz="0" w:space="0" w:color="auto"/>
                                    <w:bottom w:val="none" w:sz="0" w:space="0" w:color="auto"/>
                                    <w:right w:val="none" w:sz="0" w:space="0" w:color="auto"/>
                                  </w:divBdr>
                                </w:div>
                                <w:div w:id="1902330562">
                                  <w:marLeft w:val="0"/>
                                  <w:marRight w:val="0"/>
                                  <w:marTop w:val="0"/>
                                  <w:marBottom w:val="0"/>
                                  <w:divBdr>
                                    <w:top w:val="none" w:sz="0" w:space="0" w:color="auto"/>
                                    <w:left w:val="none" w:sz="0" w:space="0" w:color="auto"/>
                                    <w:bottom w:val="none" w:sz="0" w:space="0" w:color="auto"/>
                                    <w:right w:val="none" w:sz="0" w:space="0" w:color="auto"/>
                                  </w:divBdr>
                                </w:div>
                                <w:div w:id="1902330563">
                                  <w:marLeft w:val="0"/>
                                  <w:marRight w:val="0"/>
                                  <w:marTop w:val="0"/>
                                  <w:marBottom w:val="0"/>
                                  <w:divBdr>
                                    <w:top w:val="none" w:sz="0" w:space="0" w:color="auto"/>
                                    <w:left w:val="none" w:sz="0" w:space="0" w:color="auto"/>
                                    <w:bottom w:val="none" w:sz="0" w:space="0" w:color="auto"/>
                                    <w:right w:val="none" w:sz="0" w:space="0" w:color="auto"/>
                                  </w:divBdr>
                                </w:div>
                                <w:div w:id="1902330565">
                                  <w:marLeft w:val="0"/>
                                  <w:marRight w:val="0"/>
                                  <w:marTop w:val="0"/>
                                  <w:marBottom w:val="0"/>
                                  <w:divBdr>
                                    <w:top w:val="none" w:sz="0" w:space="0" w:color="auto"/>
                                    <w:left w:val="none" w:sz="0" w:space="0" w:color="auto"/>
                                    <w:bottom w:val="none" w:sz="0" w:space="0" w:color="auto"/>
                                    <w:right w:val="none" w:sz="0" w:space="0" w:color="auto"/>
                                  </w:divBdr>
                                </w:div>
                                <w:div w:id="1902330566">
                                  <w:marLeft w:val="0"/>
                                  <w:marRight w:val="0"/>
                                  <w:marTop w:val="0"/>
                                  <w:marBottom w:val="0"/>
                                  <w:divBdr>
                                    <w:top w:val="none" w:sz="0" w:space="0" w:color="auto"/>
                                    <w:left w:val="none" w:sz="0" w:space="0" w:color="auto"/>
                                    <w:bottom w:val="none" w:sz="0" w:space="0" w:color="auto"/>
                                    <w:right w:val="none" w:sz="0" w:space="0" w:color="auto"/>
                                  </w:divBdr>
                                </w:div>
                                <w:div w:id="1902330569">
                                  <w:marLeft w:val="0"/>
                                  <w:marRight w:val="0"/>
                                  <w:marTop w:val="0"/>
                                  <w:marBottom w:val="0"/>
                                  <w:divBdr>
                                    <w:top w:val="none" w:sz="0" w:space="0" w:color="auto"/>
                                    <w:left w:val="none" w:sz="0" w:space="0" w:color="auto"/>
                                    <w:bottom w:val="none" w:sz="0" w:space="0" w:color="auto"/>
                                    <w:right w:val="none" w:sz="0" w:space="0" w:color="auto"/>
                                  </w:divBdr>
                                </w:div>
                                <w:div w:id="1902330570">
                                  <w:marLeft w:val="0"/>
                                  <w:marRight w:val="0"/>
                                  <w:marTop w:val="0"/>
                                  <w:marBottom w:val="0"/>
                                  <w:divBdr>
                                    <w:top w:val="none" w:sz="0" w:space="0" w:color="auto"/>
                                    <w:left w:val="none" w:sz="0" w:space="0" w:color="auto"/>
                                    <w:bottom w:val="none" w:sz="0" w:space="0" w:color="auto"/>
                                    <w:right w:val="none" w:sz="0" w:space="0" w:color="auto"/>
                                  </w:divBdr>
                                </w:div>
                                <w:div w:id="1902330576">
                                  <w:marLeft w:val="0"/>
                                  <w:marRight w:val="0"/>
                                  <w:marTop w:val="0"/>
                                  <w:marBottom w:val="0"/>
                                  <w:divBdr>
                                    <w:top w:val="none" w:sz="0" w:space="0" w:color="auto"/>
                                    <w:left w:val="none" w:sz="0" w:space="0" w:color="auto"/>
                                    <w:bottom w:val="none" w:sz="0" w:space="0" w:color="auto"/>
                                    <w:right w:val="none" w:sz="0" w:space="0" w:color="auto"/>
                                  </w:divBdr>
                                </w:div>
                                <w:div w:id="1902330579">
                                  <w:marLeft w:val="0"/>
                                  <w:marRight w:val="0"/>
                                  <w:marTop w:val="0"/>
                                  <w:marBottom w:val="0"/>
                                  <w:divBdr>
                                    <w:top w:val="none" w:sz="0" w:space="0" w:color="auto"/>
                                    <w:left w:val="none" w:sz="0" w:space="0" w:color="auto"/>
                                    <w:bottom w:val="none" w:sz="0" w:space="0" w:color="auto"/>
                                    <w:right w:val="none" w:sz="0" w:space="0" w:color="auto"/>
                                  </w:divBdr>
                                </w:div>
                                <w:div w:id="1902330580">
                                  <w:marLeft w:val="0"/>
                                  <w:marRight w:val="0"/>
                                  <w:marTop w:val="0"/>
                                  <w:marBottom w:val="0"/>
                                  <w:divBdr>
                                    <w:top w:val="none" w:sz="0" w:space="0" w:color="auto"/>
                                    <w:left w:val="none" w:sz="0" w:space="0" w:color="auto"/>
                                    <w:bottom w:val="none" w:sz="0" w:space="0" w:color="auto"/>
                                    <w:right w:val="none" w:sz="0" w:space="0" w:color="auto"/>
                                  </w:divBdr>
                                </w:div>
                                <w:div w:id="1902330581">
                                  <w:marLeft w:val="0"/>
                                  <w:marRight w:val="0"/>
                                  <w:marTop w:val="0"/>
                                  <w:marBottom w:val="0"/>
                                  <w:divBdr>
                                    <w:top w:val="none" w:sz="0" w:space="0" w:color="auto"/>
                                    <w:left w:val="none" w:sz="0" w:space="0" w:color="auto"/>
                                    <w:bottom w:val="none" w:sz="0" w:space="0" w:color="auto"/>
                                    <w:right w:val="none" w:sz="0" w:space="0" w:color="auto"/>
                                  </w:divBdr>
                                </w:div>
                                <w:div w:id="1902330582">
                                  <w:marLeft w:val="0"/>
                                  <w:marRight w:val="0"/>
                                  <w:marTop w:val="0"/>
                                  <w:marBottom w:val="0"/>
                                  <w:divBdr>
                                    <w:top w:val="none" w:sz="0" w:space="0" w:color="auto"/>
                                    <w:left w:val="none" w:sz="0" w:space="0" w:color="auto"/>
                                    <w:bottom w:val="none" w:sz="0" w:space="0" w:color="auto"/>
                                    <w:right w:val="none" w:sz="0" w:space="0" w:color="auto"/>
                                  </w:divBdr>
                                </w:div>
                                <w:div w:id="1902330588">
                                  <w:marLeft w:val="0"/>
                                  <w:marRight w:val="0"/>
                                  <w:marTop w:val="0"/>
                                  <w:marBottom w:val="0"/>
                                  <w:divBdr>
                                    <w:top w:val="none" w:sz="0" w:space="0" w:color="auto"/>
                                    <w:left w:val="none" w:sz="0" w:space="0" w:color="auto"/>
                                    <w:bottom w:val="none" w:sz="0" w:space="0" w:color="auto"/>
                                    <w:right w:val="none" w:sz="0" w:space="0" w:color="auto"/>
                                  </w:divBdr>
                                </w:div>
                                <w:div w:id="1902330589">
                                  <w:marLeft w:val="0"/>
                                  <w:marRight w:val="0"/>
                                  <w:marTop w:val="0"/>
                                  <w:marBottom w:val="0"/>
                                  <w:divBdr>
                                    <w:top w:val="none" w:sz="0" w:space="0" w:color="auto"/>
                                    <w:left w:val="none" w:sz="0" w:space="0" w:color="auto"/>
                                    <w:bottom w:val="none" w:sz="0" w:space="0" w:color="auto"/>
                                    <w:right w:val="none" w:sz="0" w:space="0" w:color="auto"/>
                                  </w:divBdr>
                                </w:div>
                                <w:div w:id="1902330590">
                                  <w:marLeft w:val="0"/>
                                  <w:marRight w:val="0"/>
                                  <w:marTop w:val="0"/>
                                  <w:marBottom w:val="0"/>
                                  <w:divBdr>
                                    <w:top w:val="none" w:sz="0" w:space="0" w:color="auto"/>
                                    <w:left w:val="none" w:sz="0" w:space="0" w:color="auto"/>
                                    <w:bottom w:val="none" w:sz="0" w:space="0" w:color="auto"/>
                                    <w:right w:val="none" w:sz="0" w:space="0" w:color="auto"/>
                                  </w:divBdr>
                                </w:div>
                                <w:div w:id="1902330592">
                                  <w:marLeft w:val="0"/>
                                  <w:marRight w:val="0"/>
                                  <w:marTop w:val="0"/>
                                  <w:marBottom w:val="0"/>
                                  <w:divBdr>
                                    <w:top w:val="none" w:sz="0" w:space="0" w:color="auto"/>
                                    <w:left w:val="none" w:sz="0" w:space="0" w:color="auto"/>
                                    <w:bottom w:val="none" w:sz="0" w:space="0" w:color="auto"/>
                                    <w:right w:val="none" w:sz="0" w:space="0" w:color="auto"/>
                                  </w:divBdr>
                                </w:div>
                                <w:div w:id="1902330593">
                                  <w:marLeft w:val="0"/>
                                  <w:marRight w:val="0"/>
                                  <w:marTop w:val="0"/>
                                  <w:marBottom w:val="0"/>
                                  <w:divBdr>
                                    <w:top w:val="none" w:sz="0" w:space="0" w:color="auto"/>
                                    <w:left w:val="none" w:sz="0" w:space="0" w:color="auto"/>
                                    <w:bottom w:val="none" w:sz="0" w:space="0" w:color="auto"/>
                                    <w:right w:val="none" w:sz="0" w:space="0" w:color="auto"/>
                                  </w:divBdr>
                                </w:div>
                                <w:div w:id="1902330594">
                                  <w:marLeft w:val="0"/>
                                  <w:marRight w:val="0"/>
                                  <w:marTop w:val="0"/>
                                  <w:marBottom w:val="0"/>
                                  <w:divBdr>
                                    <w:top w:val="none" w:sz="0" w:space="0" w:color="auto"/>
                                    <w:left w:val="none" w:sz="0" w:space="0" w:color="auto"/>
                                    <w:bottom w:val="none" w:sz="0" w:space="0" w:color="auto"/>
                                    <w:right w:val="none" w:sz="0" w:space="0" w:color="auto"/>
                                  </w:divBdr>
                                </w:div>
                                <w:div w:id="1902330595">
                                  <w:marLeft w:val="0"/>
                                  <w:marRight w:val="0"/>
                                  <w:marTop w:val="0"/>
                                  <w:marBottom w:val="0"/>
                                  <w:divBdr>
                                    <w:top w:val="none" w:sz="0" w:space="0" w:color="auto"/>
                                    <w:left w:val="none" w:sz="0" w:space="0" w:color="auto"/>
                                    <w:bottom w:val="none" w:sz="0" w:space="0" w:color="auto"/>
                                    <w:right w:val="none" w:sz="0" w:space="0" w:color="auto"/>
                                  </w:divBdr>
                                </w:div>
                                <w:div w:id="1902330597">
                                  <w:marLeft w:val="0"/>
                                  <w:marRight w:val="0"/>
                                  <w:marTop w:val="0"/>
                                  <w:marBottom w:val="0"/>
                                  <w:divBdr>
                                    <w:top w:val="none" w:sz="0" w:space="0" w:color="auto"/>
                                    <w:left w:val="none" w:sz="0" w:space="0" w:color="auto"/>
                                    <w:bottom w:val="none" w:sz="0" w:space="0" w:color="auto"/>
                                    <w:right w:val="none" w:sz="0" w:space="0" w:color="auto"/>
                                  </w:divBdr>
                                </w:div>
                                <w:div w:id="1902330598">
                                  <w:marLeft w:val="0"/>
                                  <w:marRight w:val="0"/>
                                  <w:marTop w:val="0"/>
                                  <w:marBottom w:val="0"/>
                                  <w:divBdr>
                                    <w:top w:val="none" w:sz="0" w:space="0" w:color="auto"/>
                                    <w:left w:val="none" w:sz="0" w:space="0" w:color="auto"/>
                                    <w:bottom w:val="none" w:sz="0" w:space="0" w:color="auto"/>
                                    <w:right w:val="none" w:sz="0" w:space="0" w:color="auto"/>
                                  </w:divBdr>
                                </w:div>
                                <w:div w:id="1902330599">
                                  <w:marLeft w:val="0"/>
                                  <w:marRight w:val="0"/>
                                  <w:marTop w:val="0"/>
                                  <w:marBottom w:val="0"/>
                                  <w:divBdr>
                                    <w:top w:val="none" w:sz="0" w:space="0" w:color="auto"/>
                                    <w:left w:val="none" w:sz="0" w:space="0" w:color="auto"/>
                                    <w:bottom w:val="none" w:sz="0" w:space="0" w:color="auto"/>
                                    <w:right w:val="none" w:sz="0" w:space="0" w:color="auto"/>
                                  </w:divBdr>
                                </w:div>
                                <w:div w:id="1902330602">
                                  <w:marLeft w:val="0"/>
                                  <w:marRight w:val="0"/>
                                  <w:marTop w:val="0"/>
                                  <w:marBottom w:val="0"/>
                                  <w:divBdr>
                                    <w:top w:val="none" w:sz="0" w:space="0" w:color="auto"/>
                                    <w:left w:val="none" w:sz="0" w:space="0" w:color="auto"/>
                                    <w:bottom w:val="none" w:sz="0" w:space="0" w:color="auto"/>
                                    <w:right w:val="none" w:sz="0" w:space="0" w:color="auto"/>
                                  </w:divBdr>
                                </w:div>
                                <w:div w:id="1902330603">
                                  <w:marLeft w:val="0"/>
                                  <w:marRight w:val="0"/>
                                  <w:marTop w:val="0"/>
                                  <w:marBottom w:val="0"/>
                                  <w:divBdr>
                                    <w:top w:val="none" w:sz="0" w:space="0" w:color="auto"/>
                                    <w:left w:val="none" w:sz="0" w:space="0" w:color="auto"/>
                                    <w:bottom w:val="none" w:sz="0" w:space="0" w:color="auto"/>
                                    <w:right w:val="none" w:sz="0" w:space="0" w:color="auto"/>
                                  </w:divBdr>
                                </w:div>
                                <w:div w:id="1902330604">
                                  <w:marLeft w:val="0"/>
                                  <w:marRight w:val="0"/>
                                  <w:marTop w:val="0"/>
                                  <w:marBottom w:val="0"/>
                                  <w:divBdr>
                                    <w:top w:val="none" w:sz="0" w:space="0" w:color="auto"/>
                                    <w:left w:val="none" w:sz="0" w:space="0" w:color="auto"/>
                                    <w:bottom w:val="none" w:sz="0" w:space="0" w:color="auto"/>
                                    <w:right w:val="none" w:sz="0" w:space="0" w:color="auto"/>
                                  </w:divBdr>
                                </w:div>
                                <w:div w:id="1902330605">
                                  <w:marLeft w:val="0"/>
                                  <w:marRight w:val="0"/>
                                  <w:marTop w:val="0"/>
                                  <w:marBottom w:val="0"/>
                                  <w:divBdr>
                                    <w:top w:val="none" w:sz="0" w:space="0" w:color="auto"/>
                                    <w:left w:val="none" w:sz="0" w:space="0" w:color="auto"/>
                                    <w:bottom w:val="none" w:sz="0" w:space="0" w:color="auto"/>
                                    <w:right w:val="none" w:sz="0" w:space="0" w:color="auto"/>
                                  </w:divBdr>
                                </w:div>
                                <w:div w:id="1902330608">
                                  <w:marLeft w:val="0"/>
                                  <w:marRight w:val="0"/>
                                  <w:marTop w:val="0"/>
                                  <w:marBottom w:val="0"/>
                                  <w:divBdr>
                                    <w:top w:val="none" w:sz="0" w:space="0" w:color="auto"/>
                                    <w:left w:val="none" w:sz="0" w:space="0" w:color="auto"/>
                                    <w:bottom w:val="none" w:sz="0" w:space="0" w:color="auto"/>
                                    <w:right w:val="none" w:sz="0" w:space="0" w:color="auto"/>
                                  </w:divBdr>
                                </w:div>
                                <w:div w:id="1902330609">
                                  <w:marLeft w:val="0"/>
                                  <w:marRight w:val="0"/>
                                  <w:marTop w:val="0"/>
                                  <w:marBottom w:val="0"/>
                                  <w:divBdr>
                                    <w:top w:val="none" w:sz="0" w:space="0" w:color="auto"/>
                                    <w:left w:val="none" w:sz="0" w:space="0" w:color="auto"/>
                                    <w:bottom w:val="none" w:sz="0" w:space="0" w:color="auto"/>
                                    <w:right w:val="none" w:sz="0" w:space="0" w:color="auto"/>
                                  </w:divBdr>
                                </w:div>
                                <w:div w:id="1902330610">
                                  <w:marLeft w:val="0"/>
                                  <w:marRight w:val="0"/>
                                  <w:marTop w:val="0"/>
                                  <w:marBottom w:val="0"/>
                                  <w:divBdr>
                                    <w:top w:val="none" w:sz="0" w:space="0" w:color="auto"/>
                                    <w:left w:val="none" w:sz="0" w:space="0" w:color="auto"/>
                                    <w:bottom w:val="none" w:sz="0" w:space="0" w:color="auto"/>
                                    <w:right w:val="none" w:sz="0" w:space="0" w:color="auto"/>
                                  </w:divBdr>
                                </w:div>
                                <w:div w:id="1902330612">
                                  <w:marLeft w:val="0"/>
                                  <w:marRight w:val="0"/>
                                  <w:marTop w:val="0"/>
                                  <w:marBottom w:val="0"/>
                                  <w:divBdr>
                                    <w:top w:val="none" w:sz="0" w:space="0" w:color="auto"/>
                                    <w:left w:val="none" w:sz="0" w:space="0" w:color="auto"/>
                                    <w:bottom w:val="none" w:sz="0" w:space="0" w:color="auto"/>
                                    <w:right w:val="none" w:sz="0" w:space="0" w:color="auto"/>
                                  </w:divBdr>
                                </w:div>
                                <w:div w:id="1902330613">
                                  <w:marLeft w:val="0"/>
                                  <w:marRight w:val="0"/>
                                  <w:marTop w:val="0"/>
                                  <w:marBottom w:val="0"/>
                                  <w:divBdr>
                                    <w:top w:val="none" w:sz="0" w:space="0" w:color="auto"/>
                                    <w:left w:val="none" w:sz="0" w:space="0" w:color="auto"/>
                                    <w:bottom w:val="none" w:sz="0" w:space="0" w:color="auto"/>
                                    <w:right w:val="none" w:sz="0" w:space="0" w:color="auto"/>
                                  </w:divBdr>
                                </w:div>
                                <w:div w:id="1902330614">
                                  <w:marLeft w:val="0"/>
                                  <w:marRight w:val="0"/>
                                  <w:marTop w:val="0"/>
                                  <w:marBottom w:val="0"/>
                                  <w:divBdr>
                                    <w:top w:val="none" w:sz="0" w:space="0" w:color="auto"/>
                                    <w:left w:val="none" w:sz="0" w:space="0" w:color="auto"/>
                                    <w:bottom w:val="none" w:sz="0" w:space="0" w:color="auto"/>
                                    <w:right w:val="none" w:sz="0" w:space="0" w:color="auto"/>
                                  </w:divBdr>
                                </w:div>
                                <w:div w:id="1902330615">
                                  <w:marLeft w:val="0"/>
                                  <w:marRight w:val="0"/>
                                  <w:marTop w:val="0"/>
                                  <w:marBottom w:val="0"/>
                                  <w:divBdr>
                                    <w:top w:val="none" w:sz="0" w:space="0" w:color="auto"/>
                                    <w:left w:val="none" w:sz="0" w:space="0" w:color="auto"/>
                                    <w:bottom w:val="none" w:sz="0" w:space="0" w:color="auto"/>
                                    <w:right w:val="none" w:sz="0" w:space="0" w:color="auto"/>
                                  </w:divBdr>
                                </w:div>
                                <w:div w:id="1902330616">
                                  <w:marLeft w:val="0"/>
                                  <w:marRight w:val="0"/>
                                  <w:marTop w:val="0"/>
                                  <w:marBottom w:val="0"/>
                                  <w:divBdr>
                                    <w:top w:val="none" w:sz="0" w:space="0" w:color="auto"/>
                                    <w:left w:val="none" w:sz="0" w:space="0" w:color="auto"/>
                                    <w:bottom w:val="none" w:sz="0" w:space="0" w:color="auto"/>
                                    <w:right w:val="none" w:sz="0" w:space="0" w:color="auto"/>
                                  </w:divBdr>
                                </w:div>
                                <w:div w:id="1902330617">
                                  <w:marLeft w:val="0"/>
                                  <w:marRight w:val="0"/>
                                  <w:marTop w:val="0"/>
                                  <w:marBottom w:val="0"/>
                                  <w:divBdr>
                                    <w:top w:val="none" w:sz="0" w:space="0" w:color="auto"/>
                                    <w:left w:val="none" w:sz="0" w:space="0" w:color="auto"/>
                                    <w:bottom w:val="none" w:sz="0" w:space="0" w:color="auto"/>
                                    <w:right w:val="none" w:sz="0" w:space="0" w:color="auto"/>
                                  </w:divBdr>
                                </w:div>
                                <w:div w:id="1902330618">
                                  <w:marLeft w:val="0"/>
                                  <w:marRight w:val="0"/>
                                  <w:marTop w:val="0"/>
                                  <w:marBottom w:val="0"/>
                                  <w:divBdr>
                                    <w:top w:val="none" w:sz="0" w:space="0" w:color="auto"/>
                                    <w:left w:val="none" w:sz="0" w:space="0" w:color="auto"/>
                                    <w:bottom w:val="none" w:sz="0" w:space="0" w:color="auto"/>
                                    <w:right w:val="none" w:sz="0" w:space="0" w:color="auto"/>
                                  </w:divBdr>
                                </w:div>
                                <w:div w:id="1902330619">
                                  <w:marLeft w:val="0"/>
                                  <w:marRight w:val="0"/>
                                  <w:marTop w:val="0"/>
                                  <w:marBottom w:val="0"/>
                                  <w:divBdr>
                                    <w:top w:val="none" w:sz="0" w:space="0" w:color="auto"/>
                                    <w:left w:val="none" w:sz="0" w:space="0" w:color="auto"/>
                                    <w:bottom w:val="none" w:sz="0" w:space="0" w:color="auto"/>
                                    <w:right w:val="none" w:sz="0" w:space="0" w:color="auto"/>
                                  </w:divBdr>
                                </w:div>
                                <w:div w:id="1902330620">
                                  <w:marLeft w:val="0"/>
                                  <w:marRight w:val="0"/>
                                  <w:marTop w:val="0"/>
                                  <w:marBottom w:val="0"/>
                                  <w:divBdr>
                                    <w:top w:val="none" w:sz="0" w:space="0" w:color="auto"/>
                                    <w:left w:val="none" w:sz="0" w:space="0" w:color="auto"/>
                                    <w:bottom w:val="none" w:sz="0" w:space="0" w:color="auto"/>
                                    <w:right w:val="none" w:sz="0" w:space="0" w:color="auto"/>
                                  </w:divBdr>
                                </w:div>
                                <w:div w:id="1902330621">
                                  <w:marLeft w:val="0"/>
                                  <w:marRight w:val="0"/>
                                  <w:marTop w:val="0"/>
                                  <w:marBottom w:val="0"/>
                                  <w:divBdr>
                                    <w:top w:val="none" w:sz="0" w:space="0" w:color="auto"/>
                                    <w:left w:val="none" w:sz="0" w:space="0" w:color="auto"/>
                                    <w:bottom w:val="none" w:sz="0" w:space="0" w:color="auto"/>
                                    <w:right w:val="none" w:sz="0" w:space="0" w:color="auto"/>
                                  </w:divBdr>
                                </w:div>
                                <w:div w:id="1902330622">
                                  <w:marLeft w:val="0"/>
                                  <w:marRight w:val="0"/>
                                  <w:marTop w:val="0"/>
                                  <w:marBottom w:val="0"/>
                                  <w:divBdr>
                                    <w:top w:val="none" w:sz="0" w:space="0" w:color="auto"/>
                                    <w:left w:val="none" w:sz="0" w:space="0" w:color="auto"/>
                                    <w:bottom w:val="none" w:sz="0" w:space="0" w:color="auto"/>
                                    <w:right w:val="none" w:sz="0" w:space="0" w:color="auto"/>
                                  </w:divBdr>
                                </w:div>
                                <w:div w:id="1902330623">
                                  <w:marLeft w:val="0"/>
                                  <w:marRight w:val="0"/>
                                  <w:marTop w:val="0"/>
                                  <w:marBottom w:val="0"/>
                                  <w:divBdr>
                                    <w:top w:val="none" w:sz="0" w:space="0" w:color="auto"/>
                                    <w:left w:val="none" w:sz="0" w:space="0" w:color="auto"/>
                                    <w:bottom w:val="none" w:sz="0" w:space="0" w:color="auto"/>
                                    <w:right w:val="none" w:sz="0" w:space="0" w:color="auto"/>
                                  </w:divBdr>
                                </w:div>
                                <w:div w:id="1902330624">
                                  <w:marLeft w:val="0"/>
                                  <w:marRight w:val="0"/>
                                  <w:marTop w:val="0"/>
                                  <w:marBottom w:val="0"/>
                                  <w:divBdr>
                                    <w:top w:val="none" w:sz="0" w:space="0" w:color="auto"/>
                                    <w:left w:val="none" w:sz="0" w:space="0" w:color="auto"/>
                                    <w:bottom w:val="none" w:sz="0" w:space="0" w:color="auto"/>
                                    <w:right w:val="none" w:sz="0" w:space="0" w:color="auto"/>
                                  </w:divBdr>
                                </w:div>
                                <w:div w:id="1902330626">
                                  <w:marLeft w:val="0"/>
                                  <w:marRight w:val="0"/>
                                  <w:marTop w:val="0"/>
                                  <w:marBottom w:val="0"/>
                                  <w:divBdr>
                                    <w:top w:val="none" w:sz="0" w:space="0" w:color="auto"/>
                                    <w:left w:val="none" w:sz="0" w:space="0" w:color="auto"/>
                                    <w:bottom w:val="none" w:sz="0" w:space="0" w:color="auto"/>
                                    <w:right w:val="none" w:sz="0" w:space="0" w:color="auto"/>
                                  </w:divBdr>
                                </w:div>
                                <w:div w:id="1902330628">
                                  <w:marLeft w:val="0"/>
                                  <w:marRight w:val="0"/>
                                  <w:marTop w:val="0"/>
                                  <w:marBottom w:val="0"/>
                                  <w:divBdr>
                                    <w:top w:val="none" w:sz="0" w:space="0" w:color="auto"/>
                                    <w:left w:val="none" w:sz="0" w:space="0" w:color="auto"/>
                                    <w:bottom w:val="none" w:sz="0" w:space="0" w:color="auto"/>
                                    <w:right w:val="none" w:sz="0" w:space="0" w:color="auto"/>
                                  </w:divBdr>
                                </w:div>
                                <w:div w:id="190233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2330633">
      <w:marLeft w:val="0"/>
      <w:marRight w:val="0"/>
      <w:marTop w:val="0"/>
      <w:marBottom w:val="0"/>
      <w:divBdr>
        <w:top w:val="none" w:sz="0" w:space="0" w:color="auto"/>
        <w:left w:val="none" w:sz="0" w:space="0" w:color="auto"/>
        <w:bottom w:val="none" w:sz="0" w:space="0" w:color="auto"/>
        <w:right w:val="none" w:sz="0" w:space="0" w:color="auto"/>
      </w:divBdr>
      <w:divsChild>
        <w:div w:id="1902330632">
          <w:marLeft w:val="0"/>
          <w:marRight w:val="0"/>
          <w:marTop w:val="0"/>
          <w:marBottom w:val="0"/>
          <w:divBdr>
            <w:top w:val="none" w:sz="0" w:space="0" w:color="auto"/>
            <w:left w:val="none" w:sz="0" w:space="0" w:color="auto"/>
            <w:bottom w:val="none" w:sz="0" w:space="0" w:color="auto"/>
            <w:right w:val="none" w:sz="0" w:space="0" w:color="auto"/>
          </w:divBdr>
        </w:div>
      </w:divsChild>
    </w:div>
    <w:div w:id="1902330643">
      <w:marLeft w:val="0"/>
      <w:marRight w:val="0"/>
      <w:marTop w:val="0"/>
      <w:marBottom w:val="0"/>
      <w:divBdr>
        <w:top w:val="none" w:sz="0" w:space="0" w:color="auto"/>
        <w:left w:val="none" w:sz="0" w:space="0" w:color="auto"/>
        <w:bottom w:val="none" w:sz="0" w:space="0" w:color="auto"/>
        <w:right w:val="none" w:sz="0" w:space="0" w:color="auto"/>
      </w:divBdr>
      <w:divsChild>
        <w:div w:id="1902330637">
          <w:marLeft w:val="0"/>
          <w:marRight w:val="0"/>
          <w:marTop w:val="0"/>
          <w:marBottom w:val="0"/>
          <w:divBdr>
            <w:top w:val="none" w:sz="0" w:space="0" w:color="auto"/>
            <w:left w:val="none" w:sz="0" w:space="0" w:color="auto"/>
            <w:bottom w:val="none" w:sz="0" w:space="0" w:color="auto"/>
            <w:right w:val="none" w:sz="0" w:space="0" w:color="auto"/>
          </w:divBdr>
          <w:divsChild>
            <w:div w:id="1902330636">
              <w:marLeft w:val="0"/>
              <w:marRight w:val="0"/>
              <w:marTop w:val="0"/>
              <w:marBottom w:val="0"/>
              <w:divBdr>
                <w:top w:val="none" w:sz="0" w:space="0" w:color="auto"/>
                <w:left w:val="none" w:sz="0" w:space="0" w:color="auto"/>
                <w:bottom w:val="none" w:sz="0" w:space="0" w:color="auto"/>
                <w:right w:val="none" w:sz="0" w:space="0" w:color="auto"/>
              </w:divBdr>
              <w:divsChild>
                <w:div w:id="1902330641">
                  <w:marLeft w:val="0"/>
                  <w:marRight w:val="0"/>
                  <w:marTop w:val="0"/>
                  <w:marBottom w:val="0"/>
                  <w:divBdr>
                    <w:top w:val="none" w:sz="0" w:space="0" w:color="auto"/>
                    <w:left w:val="none" w:sz="0" w:space="0" w:color="auto"/>
                    <w:bottom w:val="none" w:sz="0" w:space="0" w:color="auto"/>
                    <w:right w:val="none" w:sz="0" w:space="0" w:color="auto"/>
                  </w:divBdr>
                  <w:divsChild>
                    <w:div w:id="1902330647">
                      <w:marLeft w:val="0"/>
                      <w:marRight w:val="0"/>
                      <w:marTop w:val="0"/>
                      <w:marBottom w:val="0"/>
                      <w:divBdr>
                        <w:top w:val="none" w:sz="0" w:space="0" w:color="auto"/>
                        <w:left w:val="none" w:sz="0" w:space="0" w:color="auto"/>
                        <w:bottom w:val="none" w:sz="0" w:space="0" w:color="auto"/>
                        <w:right w:val="none" w:sz="0" w:space="0" w:color="auto"/>
                      </w:divBdr>
                      <w:divsChild>
                        <w:div w:id="1902330642">
                          <w:marLeft w:val="0"/>
                          <w:marRight w:val="0"/>
                          <w:marTop w:val="0"/>
                          <w:marBottom w:val="0"/>
                          <w:divBdr>
                            <w:top w:val="none" w:sz="0" w:space="0" w:color="auto"/>
                            <w:left w:val="none" w:sz="0" w:space="0" w:color="auto"/>
                            <w:bottom w:val="none" w:sz="0" w:space="0" w:color="auto"/>
                            <w:right w:val="none" w:sz="0" w:space="0" w:color="auto"/>
                          </w:divBdr>
                          <w:divsChild>
                            <w:div w:id="1902330635">
                              <w:marLeft w:val="0"/>
                              <w:marRight w:val="0"/>
                              <w:marTop w:val="0"/>
                              <w:marBottom w:val="0"/>
                              <w:divBdr>
                                <w:top w:val="none" w:sz="0" w:space="0" w:color="auto"/>
                                <w:left w:val="none" w:sz="0" w:space="0" w:color="auto"/>
                                <w:bottom w:val="none" w:sz="0" w:space="0" w:color="auto"/>
                                <w:right w:val="none" w:sz="0" w:space="0" w:color="auto"/>
                              </w:divBdr>
                              <w:divsChild>
                                <w:div w:id="1902330634">
                                  <w:marLeft w:val="0"/>
                                  <w:marRight w:val="0"/>
                                  <w:marTop w:val="0"/>
                                  <w:marBottom w:val="0"/>
                                  <w:divBdr>
                                    <w:top w:val="none" w:sz="0" w:space="0" w:color="auto"/>
                                    <w:left w:val="none" w:sz="0" w:space="0" w:color="auto"/>
                                    <w:bottom w:val="none" w:sz="0" w:space="0" w:color="auto"/>
                                    <w:right w:val="none" w:sz="0" w:space="0" w:color="auto"/>
                                  </w:divBdr>
                                  <w:divsChild>
                                    <w:div w:id="1902330639">
                                      <w:marLeft w:val="0"/>
                                      <w:marRight w:val="0"/>
                                      <w:marTop w:val="0"/>
                                      <w:marBottom w:val="0"/>
                                      <w:divBdr>
                                        <w:top w:val="none" w:sz="0" w:space="0" w:color="auto"/>
                                        <w:left w:val="none" w:sz="0" w:space="0" w:color="auto"/>
                                        <w:bottom w:val="none" w:sz="0" w:space="0" w:color="auto"/>
                                        <w:right w:val="none" w:sz="0" w:space="0" w:color="auto"/>
                                      </w:divBdr>
                                      <w:divsChild>
                                        <w:div w:id="1902330645">
                                          <w:marLeft w:val="0"/>
                                          <w:marRight w:val="0"/>
                                          <w:marTop w:val="0"/>
                                          <w:marBottom w:val="0"/>
                                          <w:divBdr>
                                            <w:top w:val="none" w:sz="0" w:space="0" w:color="auto"/>
                                            <w:left w:val="none" w:sz="0" w:space="0" w:color="auto"/>
                                            <w:bottom w:val="none" w:sz="0" w:space="0" w:color="auto"/>
                                            <w:right w:val="none" w:sz="0" w:space="0" w:color="auto"/>
                                          </w:divBdr>
                                          <w:divsChild>
                                            <w:div w:id="1902330640">
                                              <w:marLeft w:val="0"/>
                                              <w:marRight w:val="0"/>
                                              <w:marTop w:val="0"/>
                                              <w:marBottom w:val="0"/>
                                              <w:divBdr>
                                                <w:top w:val="none" w:sz="0" w:space="0" w:color="auto"/>
                                                <w:left w:val="none" w:sz="0" w:space="0" w:color="auto"/>
                                                <w:bottom w:val="none" w:sz="0" w:space="0" w:color="auto"/>
                                                <w:right w:val="none" w:sz="0" w:space="0" w:color="auto"/>
                                              </w:divBdr>
                                              <w:divsChild>
                                                <w:div w:id="1902330646">
                                                  <w:marLeft w:val="0"/>
                                                  <w:marRight w:val="0"/>
                                                  <w:marTop w:val="0"/>
                                                  <w:marBottom w:val="0"/>
                                                  <w:divBdr>
                                                    <w:top w:val="none" w:sz="0" w:space="0" w:color="auto"/>
                                                    <w:left w:val="none" w:sz="0" w:space="0" w:color="auto"/>
                                                    <w:bottom w:val="none" w:sz="0" w:space="0" w:color="auto"/>
                                                    <w:right w:val="none" w:sz="0" w:space="0" w:color="auto"/>
                                                  </w:divBdr>
                                                  <w:divsChild>
                                                    <w:div w:id="1902330644">
                                                      <w:marLeft w:val="0"/>
                                                      <w:marRight w:val="0"/>
                                                      <w:marTop w:val="0"/>
                                                      <w:marBottom w:val="0"/>
                                                      <w:divBdr>
                                                        <w:top w:val="none" w:sz="0" w:space="0" w:color="auto"/>
                                                        <w:left w:val="none" w:sz="0" w:space="0" w:color="auto"/>
                                                        <w:bottom w:val="none" w:sz="0" w:space="0" w:color="auto"/>
                                                        <w:right w:val="none" w:sz="0" w:space="0" w:color="auto"/>
                                                      </w:divBdr>
                                                      <w:divsChild>
                                                        <w:div w:id="190233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9259</Words>
  <Characters>5279</Characters>
  <Application>Microsoft Office Word</Application>
  <DocSecurity>0</DocSecurity>
  <Lines>43</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Taryba</cp:lastModifiedBy>
  <cp:revision>2</cp:revision>
  <cp:lastPrinted>2020-02-19T09:06:00Z</cp:lastPrinted>
  <dcterms:created xsi:type="dcterms:W3CDTF">2020-02-20T12:15:00Z</dcterms:created>
  <dcterms:modified xsi:type="dcterms:W3CDTF">2020-02-20T12:15:00Z</dcterms:modified>
</cp:coreProperties>
</file>